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33" w:rsidRPr="00105333" w:rsidRDefault="00515308" w:rsidP="00105333">
      <w:pPr>
        <w:tabs>
          <w:tab w:val="left" w:pos="2907"/>
        </w:tabs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6870065</wp:posOffset>
            </wp:positionH>
            <wp:positionV relativeFrom="paragraph">
              <wp:posOffset>-187325</wp:posOffset>
            </wp:positionV>
            <wp:extent cx="2739390" cy="1924050"/>
            <wp:effectExtent l="0" t="0" r="3810" b="0"/>
            <wp:wrapTight wrapText="bothSides">
              <wp:wrapPolygon edited="0">
                <wp:start x="0" y="0"/>
                <wp:lineTo x="0" y="21386"/>
                <wp:lineTo x="21480" y="21386"/>
                <wp:lineTo x="21480" y="0"/>
                <wp:lineTo x="0" y="0"/>
              </wp:wrapPolygon>
            </wp:wrapTight>
            <wp:docPr id="2" name="Рисунок 2" descr="C:\Users\Александр\Desktop\bb1e0f59-5e9b-5303-a5fa-9c304540f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bb1e0f59-5e9b-5303-a5fa-9c304540ffa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33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Программа формирования здорового образа жизни сотрудников ГБОУ АО «Вельская СКОШИ»  </w:t>
      </w:r>
    </w:p>
    <w:p w:rsidR="00515308" w:rsidRPr="00105333" w:rsidRDefault="0088413F" w:rsidP="00105333">
      <w:pPr>
        <w:tabs>
          <w:tab w:val="left" w:pos="103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7030A0"/>
        </w:rPr>
        <w:t xml:space="preserve">      </w:t>
      </w:r>
      <w:r w:rsidR="00105333" w:rsidRPr="00105333">
        <w:rPr>
          <w:rFonts w:ascii="Times New Roman" w:hAnsi="Times New Roman" w:cs="Times New Roman"/>
          <w:b/>
          <w:color w:val="7030A0"/>
        </w:rPr>
        <w:t>«</w:t>
      </w:r>
      <w:r>
        <w:rPr>
          <w:rFonts w:ascii="Times New Roman" w:hAnsi="Times New Roman" w:cs="Times New Roman"/>
          <w:b/>
          <w:color w:val="7030A0"/>
          <w:sz w:val="27"/>
          <w:szCs w:val="27"/>
          <w:shd w:val="clear" w:color="auto" w:fill="FFFFFF"/>
        </w:rPr>
        <w:t>Здоровым быть в тренде»</w:t>
      </w:r>
    </w:p>
    <w:p w:rsidR="00515308" w:rsidRPr="0010419C" w:rsidRDefault="00A347D3" w:rsidP="00515308">
      <w:pPr>
        <w:tabs>
          <w:tab w:val="left" w:pos="4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15308" w:rsidRPr="0010419C">
        <w:rPr>
          <w:rFonts w:ascii="Times New Roman" w:hAnsi="Times New Roman" w:cs="Times New Roman"/>
          <w:b/>
          <w:sz w:val="24"/>
          <w:szCs w:val="24"/>
        </w:rPr>
        <w:t>Пояснительная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308" w:rsidRPr="0010419C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515308" w:rsidRPr="00632026" w:rsidRDefault="00A347D3" w:rsidP="0063202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308" w:rsidRPr="00632026">
        <w:rPr>
          <w:rFonts w:ascii="Times New Roman" w:hAnsi="Times New Roman" w:cs="Times New Roman"/>
          <w:sz w:val="24"/>
          <w:szCs w:val="24"/>
        </w:rPr>
        <w:t>Здоровье – неоценимое счастье для каждого человека, условие его активной полноценной и долгой жизни.</w:t>
      </w:r>
    </w:p>
    <w:p w:rsidR="00515308" w:rsidRPr="00632026" w:rsidRDefault="00A347D3" w:rsidP="0063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5308" w:rsidRPr="00632026">
        <w:rPr>
          <w:rFonts w:ascii="Times New Roman" w:hAnsi="Times New Roman" w:cs="Times New Roman"/>
          <w:sz w:val="24"/>
          <w:szCs w:val="24"/>
        </w:rPr>
        <w:t>В последнее время интерес к здоровью и правильн</w:t>
      </w:r>
      <w:r w:rsidR="008B04D7">
        <w:rPr>
          <w:rFonts w:ascii="Times New Roman" w:hAnsi="Times New Roman" w:cs="Times New Roman"/>
          <w:sz w:val="24"/>
          <w:szCs w:val="24"/>
        </w:rPr>
        <w:t xml:space="preserve">ому питанию колоссально вырос, </w:t>
      </w:r>
      <w:r w:rsidR="00515308" w:rsidRPr="00632026">
        <w:rPr>
          <w:rFonts w:ascii="Times New Roman" w:hAnsi="Times New Roman" w:cs="Times New Roman"/>
          <w:sz w:val="24"/>
          <w:szCs w:val="24"/>
        </w:rPr>
        <w:t>здоровый образ жизни стал неотъемлемой частью многих людей.</w:t>
      </w:r>
    </w:p>
    <w:p w:rsidR="00105333" w:rsidRDefault="00515308" w:rsidP="0063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   Педагогические работники находятся в группе риска. Несоблюдение режи</w:t>
      </w:r>
      <w:r w:rsidR="00105333">
        <w:rPr>
          <w:rFonts w:ascii="Times New Roman" w:hAnsi="Times New Roman" w:cs="Times New Roman"/>
          <w:sz w:val="24"/>
          <w:szCs w:val="24"/>
        </w:rPr>
        <w:t xml:space="preserve">ма дня, </w:t>
      </w:r>
      <w:r w:rsidRPr="00632026">
        <w:rPr>
          <w:rFonts w:ascii="Times New Roman" w:hAnsi="Times New Roman" w:cs="Times New Roman"/>
          <w:sz w:val="24"/>
          <w:szCs w:val="24"/>
        </w:rPr>
        <w:t>недосып, сладости и жирная еда как способ компе</w:t>
      </w:r>
      <w:r w:rsidR="00E710D2">
        <w:rPr>
          <w:rFonts w:ascii="Times New Roman" w:hAnsi="Times New Roman" w:cs="Times New Roman"/>
          <w:sz w:val="24"/>
          <w:szCs w:val="24"/>
        </w:rPr>
        <w:t>нсировать стресс, большое время</w:t>
      </w:r>
      <w:r w:rsidRPr="00632026">
        <w:rPr>
          <w:rFonts w:ascii="Times New Roman" w:hAnsi="Times New Roman" w:cs="Times New Roman"/>
          <w:sz w:val="24"/>
          <w:szCs w:val="24"/>
        </w:rPr>
        <w:t>провождение за компьютером,  как следствие, недостаток сил для занятия спо</w:t>
      </w:r>
      <w:r w:rsidRPr="00632026">
        <w:rPr>
          <w:rFonts w:ascii="Times New Roman" w:hAnsi="Times New Roman" w:cs="Times New Roman"/>
          <w:sz w:val="24"/>
          <w:szCs w:val="24"/>
        </w:rPr>
        <w:t>р</w:t>
      </w:r>
      <w:r w:rsidRPr="00632026">
        <w:rPr>
          <w:rFonts w:ascii="Times New Roman" w:hAnsi="Times New Roman" w:cs="Times New Roman"/>
          <w:sz w:val="24"/>
          <w:szCs w:val="24"/>
        </w:rPr>
        <w:t>том, малоподвижности и общая усталость приводят  к синдрому эмоционального выгорания, развитию сердечно сосудистых заболеваний, пр</w:t>
      </w:r>
      <w:r w:rsidRPr="00632026">
        <w:rPr>
          <w:rFonts w:ascii="Times New Roman" w:hAnsi="Times New Roman" w:cs="Times New Roman"/>
          <w:sz w:val="24"/>
          <w:szCs w:val="24"/>
        </w:rPr>
        <w:t>о</w:t>
      </w:r>
      <w:r w:rsidRPr="00632026">
        <w:rPr>
          <w:rFonts w:ascii="Times New Roman" w:hAnsi="Times New Roman" w:cs="Times New Roman"/>
          <w:sz w:val="24"/>
          <w:szCs w:val="24"/>
        </w:rPr>
        <w:t>блемам с опорно-двигательным аппа</w:t>
      </w:r>
      <w:r w:rsidR="00105333">
        <w:rPr>
          <w:rFonts w:ascii="Times New Roman" w:hAnsi="Times New Roman" w:cs="Times New Roman"/>
          <w:sz w:val="24"/>
          <w:szCs w:val="24"/>
        </w:rPr>
        <w:t xml:space="preserve">ратом,  к диабету и ожирению. </w:t>
      </w:r>
      <w:r w:rsidR="0010533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Х</w:t>
      </w:r>
      <w:r w:rsidR="00105333" w:rsidRPr="002A392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роническая усталость, раздражительность, нервозность, конфликты являю</w:t>
      </w:r>
      <w:r w:rsidR="00105333" w:rsidRPr="002A392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</w:t>
      </w:r>
      <w:r w:rsidR="00105333" w:rsidRPr="002A392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ся сле</w:t>
      </w:r>
      <w:r w:rsidR="0010533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дствием психологического душевн</w:t>
      </w:r>
      <w:r w:rsidR="00105333" w:rsidRPr="002A392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ого переутомления.</w:t>
      </w:r>
      <w:r w:rsidR="00105333">
        <w:rPr>
          <w:rFonts w:ascii="Arial" w:hAnsi="Arial" w:cs="Arial"/>
          <w:color w:val="282828"/>
          <w:sz w:val="21"/>
          <w:szCs w:val="21"/>
          <w:shd w:val="clear" w:color="auto" w:fill="FFFFFF"/>
        </w:rPr>
        <w:t> </w:t>
      </w:r>
      <w:r w:rsidRPr="006320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308" w:rsidRPr="00A83AD0" w:rsidRDefault="00515308" w:rsidP="0063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 Администрация  ГБОУ АО «Вельская СКОШИ» заинтересована </w:t>
      </w:r>
      <w:r w:rsidR="00F36DED" w:rsidRPr="00632026">
        <w:rPr>
          <w:rFonts w:ascii="Times New Roman" w:hAnsi="Times New Roman" w:cs="Times New Roman"/>
          <w:sz w:val="24"/>
          <w:szCs w:val="24"/>
        </w:rPr>
        <w:t xml:space="preserve">в здоровом и успешном коллективе,  </w:t>
      </w:r>
      <w:r w:rsidRPr="00632026">
        <w:rPr>
          <w:rFonts w:ascii="Times New Roman" w:hAnsi="Times New Roman" w:cs="Times New Roman"/>
          <w:sz w:val="24"/>
          <w:szCs w:val="24"/>
        </w:rPr>
        <w:t xml:space="preserve">в развитии диалога с сотрудниками, через </w:t>
      </w:r>
      <w:r w:rsidRPr="00A83AD0">
        <w:rPr>
          <w:rFonts w:ascii="Times New Roman" w:hAnsi="Times New Roman" w:cs="Times New Roman"/>
          <w:sz w:val="24"/>
          <w:szCs w:val="24"/>
        </w:rPr>
        <w:t xml:space="preserve">вовлечение их в мероприятия,  развитие двигательной активности, а также  вовлечение  сотрудников в мероприятия  направленные  на укрепление корпоративных связей и сплочение коллектива. </w:t>
      </w:r>
    </w:p>
    <w:p w:rsidR="002A3922" w:rsidRPr="002A3922" w:rsidRDefault="00515308" w:rsidP="002A3922">
      <w:pPr>
        <w:tabs>
          <w:tab w:val="left" w:pos="29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AD0">
        <w:rPr>
          <w:rFonts w:ascii="Times New Roman" w:hAnsi="Times New Roman" w:cs="Times New Roman"/>
          <w:sz w:val="24"/>
          <w:szCs w:val="24"/>
        </w:rPr>
        <w:t xml:space="preserve">    С целью </w:t>
      </w:r>
      <w:r w:rsidR="00E710D2">
        <w:rPr>
          <w:rFonts w:ascii="Times New Roman" w:hAnsi="Times New Roman" w:cs="Times New Roman"/>
          <w:sz w:val="24"/>
          <w:szCs w:val="24"/>
        </w:rPr>
        <w:t>сохранени</w:t>
      </w:r>
      <w:r w:rsidR="00E710D2" w:rsidRPr="00A347D3">
        <w:rPr>
          <w:rFonts w:ascii="Times New Roman" w:hAnsi="Times New Roman" w:cs="Times New Roman"/>
          <w:sz w:val="24"/>
          <w:szCs w:val="24"/>
        </w:rPr>
        <w:t>я</w:t>
      </w:r>
      <w:r w:rsidR="00E710D2">
        <w:rPr>
          <w:rFonts w:ascii="Times New Roman" w:hAnsi="Times New Roman" w:cs="Times New Roman"/>
          <w:sz w:val="24"/>
          <w:szCs w:val="24"/>
        </w:rPr>
        <w:t xml:space="preserve"> и </w:t>
      </w:r>
      <w:r w:rsidR="00A347D3">
        <w:rPr>
          <w:rFonts w:ascii="Times New Roman" w:hAnsi="Times New Roman" w:cs="Times New Roman"/>
          <w:sz w:val="24"/>
          <w:szCs w:val="24"/>
        </w:rPr>
        <w:t>укреплени</w:t>
      </w:r>
      <w:r w:rsidR="00A347D3" w:rsidRPr="00A347D3">
        <w:rPr>
          <w:rFonts w:ascii="Times New Roman" w:hAnsi="Times New Roman" w:cs="Times New Roman"/>
          <w:sz w:val="24"/>
          <w:szCs w:val="24"/>
        </w:rPr>
        <w:t>я</w:t>
      </w:r>
      <w:r w:rsidR="00A347D3">
        <w:rPr>
          <w:rFonts w:ascii="Times New Roman" w:hAnsi="Times New Roman" w:cs="Times New Roman"/>
          <w:sz w:val="24"/>
          <w:szCs w:val="24"/>
        </w:rPr>
        <w:t xml:space="preserve"> </w:t>
      </w:r>
      <w:r w:rsidR="00A347D3" w:rsidRPr="00A83AD0">
        <w:rPr>
          <w:rFonts w:ascii="Times New Roman" w:hAnsi="Times New Roman" w:cs="Times New Roman"/>
          <w:sz w:val="24"/>
          <w:szCs w:val="24"/>
        </w:rPr>
        <w:t>здоровья</w:t>
      </w:r>
      <w:r w:rsidR="00632026" w:rsidRPr="00A83AD0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A347D3" w:rsidRPr="00A83AD0">
        <w:rPr>
          <w:rFonts w:ascii="Times New Roman" w:hAnsi="Times New Roman" w:cs="Times New Roman"/>
          <w:sz w:val="24"/>
          <w:szCs w:val="24"/>
        </w:rPr>
        <w:t>в ГБОУ</w:t>
      </w:r>
      <w:r w:rsidRPr="00A83AD0">
        <w:rPr>
          <w:rFonts w:ascii="Times New Roman" w:hAnsi="Times New Roman" w:cs="Times New Roman"/>
          <w:sz w:val="24"/>
          <w:szCs w:val="24"/>
        </w:rPr>
        <w:t xml:space="preserve"> АО «Вельская </w:t>
      </w:r>
      <w:r w:rsidR="00A347D3" w:rsidRPr="00A83AD0">
        <w:rPr>
          <w:rFonts w:ascii="Times New Roman" w:hAnsi="Times New Roman" w:cs="Times New Roman"/>
          <w:sz w:val="24"/>
          <w:szCs w:val="24"/>
        </w:rPr>
        <w:t>СКОШИ» разработана</w:t>
      </w:r>
      <w:r w:rsidR="00105333">
        <w:rPr>
          <w:rFonts w:ascii="Times New Roman" w:hAnsi="Times New Roman" w:cs="Times New Roman"/>
          <w:sz w:val="24"/>
          <w:szCs w:val="24"/>
        </w:rPr>
        <w:t xml:space="preserve"> пр</w:t>
      </w:r>
      <w:r w:rsidR="0088413F">
        <w:rPr>
          <w:rFonts w:ascii="Times New Roman" w:hAnsi="Times New Roman" w:cs="Times New Roman"/>
          <w:sz w:val="24"/>
          <w:szCs w:val="24"/>
        </w:rPr>
        <w:t>ограмма «Здоровым быть в тренде</w:t>
      </w:r>
      <w:r w:rsidR="00A347D3" w:rsidRPr="00A347D3">
        <w:rPr>
          <w:rFonts w:ascii="Times New Roman" w:hAnsi="Times New Roman" w:cs="Times New Roman"/>
          <w:sz w:val="24"/>
          <w:szCs w:val="24"/>
        </w:rPr>
        <w:t>»,</w:t>
      </w:r>
      <w:r w:rsidR="00A347D3">
        <w:rPr>
          <w:rFonts w:ascii="Times New Roman" w:hAnsi="Times New Roman" w:cs="Times New Roman"/>
          <w:sz w:val="24"/>
          <w:szCs w:val="24"/>
        </w:rPr>
        <w:t xml:space="preserve"> </w:t>
      </w:r>
      <w:r w:rsidR="00A347D3" w:rsidRPr="00A83AD0">
        <w:rPr>
          <w:rFonts w:ascii="Times New Roman" w:hAnsi="Times New Roman" w:cs="Times New Roman"/>
          <w:sz w:val="24"/>
          <w:szCs w:val="24"/>
        </w:rPr>
        <w:t>направленная</w:t>
      </w:r>
      <w:r w:rsidRPr="00A83AD0">
        <w:rPr>
          <w:rFonts w:ascii="Times New Roman" w:hAnsi="Times New Roman" w:cs="Times New Roman"/>
          <w:sz w:val="24"/>
          <w:szCs w:val="24"/>
        </w:rPr>
        <w:t xml:space="preserve"> на формирование, сохранение и укрепление культуры здоровья работников школы.</w:t>
      </w:r>
    </w:p>
    <w:p w:rsidR="00515308" w:rsidRPr="00632026" w:rsidRDefault="00515308" w:rsidP="006320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026">
        <w:rPr>
          <w:rFonts w:ascii="Times New Roman" w:hAnsi="Times New Roman" w:cs="Times New Roman"/>
          <w:b/>
          <w:i/>
          <w:sz w:val="24"/>
          <w:szCs w:val="24"/>
        </w:rPr>
        <w:t>Основные задачи программы:</w:t>
      </w:r>
    </w:p>
    <w:p w:rsidR="00515308" w:rsidRDefault="00515308" w:rsidP="006320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повышение мотивации к формированию потребности в здоровом образе жизни, физической активности;</w:t>
      </w:r>
    </w:p>
    <w:p w:rsidR="00580C15" w:rsidRPr="00A347D3" w:rsidRDefault="00580C15" w:rsidP="006320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347D3">
        <w:rPr>
          <w:rFonts w:ascii="Times New Roman" w:hAnsi="Times New Roman" w:cs="Times New Roman"/>
        </w:rPr>
        <w:t xml:space="preserve">обеспечение безопасных и комфортных условий труда; 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создание благоприятной рабочей среды для укрепления здоровья и благополучия сотрудников организации; 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создание благоприятных условий в организации для ведения здорового и активного образа жизни;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обеспечение психологической и физической устойчивости работников, профилактика эмоционального выгорания; 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содействие прохождению работниками профилактических осмотров и диспансеризации;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 проведение для работников профилактических мероприятий;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 создание оптимальных гигиенических, эргономических условий деятельности работников на их рабочих местах;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 повышение ответственности за индивидуальное здоровье и приверженности к здоровому образу жизни работников и членов их семей;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обеспечение охраны здоровья трудового коллектива;</w:t>
      </w:r>
    </w:p>
    <w:p w:rsidR="00515308" w:rsidRPr="00632026" w:rsidRDefault="00515308" w:rsidP="006320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активная пропаганда здорового образа жизни с использованием очных и заочных форм работы с использованием р</w:t>
      </w:r>
      <w:r w:rsidR="008B04D7">
        <w:rPr>
          <w:rFonts w:ascii="Times New Roman" w:hAnsi="Times New Roman" w:cs="Times New Roman"/>
          <w:sz w:val="24"/>
          <w:szCs w:val="24"/>
        </w:rPr>
        <w:t xml:space="preserve">азличных </w:t>
      </w:r>
      <w:proofErr w:type="spellStart"/>
      <w:r w:rsidR="008B04D7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8B04D7">
        <w:rPr>
          <w:rFonts w:ascii="Times New Roman" w:hAnsi="Times New Roman" w:cs="Times New Roman"/>
          <w:sz w:val="24"/>
          <w:szCs w:val="24"/>
        </w:rPr>
        <w:t>, платформ</w:t>
      </w:r>
      <w:r w:rsidR="00A347D3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63202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632026">
        <w:rPr>
          <w:rFonts w:ascii="Times New Roman" w:hAnsi="Times New Roman" w:cs="Times New Roman"/>
          <w:sz w:val="24"/>
          <w:szCs w:val="24"/>
        </w:rPr>
        <w:t>, официального сайта образовательной организации, социальных сетей и электронной почты.</w:t>
      </w:r>
    </w:p>
    <w:p w:rsidR="00515308" w:rsidRPr="00632026" w:rsidRDefault="00515308" w:rsidP="0063202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632026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деятельности:</w:t>
      </w:r>
    </w:p>
    <w:p w:rsidR="00515308" w:rsidRPr="00632026" w:rsidRDefault="00515308" w:rsidP="00632026">
      <w:pPr>
        <w:pStyle w:val="a3"/>
        <w:numPr>
          <w:ilvl w:val="0"/>
          <w:numId w:val="3"/>
        </w:num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организация мероприятий по поддержке здорового образа жизни сотрудников: проведение корпоративных спортивных мероприятий, орг</w:t>
      </w:r>
      <w:r w:rsidRPr="00632026">
        <w:rPr>
          <w:rFonts w:ascii="Times New Roman" w:hAnsi="Times New Roman" w:cs="Times New Roman"/>
          <w:sz w:val="24"/>
          <w:szCs w:val="24"/>
        </w:rPr>
        <w:t>а</w:t>
      </w:r>
      <w:r w:rsidRPr="00632026">
        <w:rPr>
          <w:rFonts w:ascii="Times New Roman" w:hAnsi="Times New Roman" w:cs="Times New Roman"/>
          <w:sz w:val="24"/>
          <w:szCs w:val="24"/>
        </w:rPr>
        <w:t>низация информирования сотрудников, организация активного отдыха сотрудников;</w:t>
      </w:r>
    </w:p>
    <w:p w:rsidR="00515308" w:rsidRPr="00632026" w:rsidRDefault="00515308" w:rsidP="00632026">
      <w:pPr>
        <w:pStyle w:val="a3"/>
        <w:numPr>
          <w:ilvl w:val="0"/>
          <w:numId w:val="3"/>
        </w:numPr>
        <w:spacing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lastRenderedPageBreak/>
        <w:t>организация базовых условий для поддержания здоровья: профилактика социально-опасных заболеваний ВИЧ/СПИД, гепатит, туберкулез, проведение вакцинации, обеспечение качественной питьевой водой;</w:t>
      </w:r>
    </w:p>
    <w:p w:rsidR="00515308" w:rsidRPr="00632026" w:rsidRDefault="00515308" w:rsidP="00450B0C">
      <w:pPr>
        <w:pStyle w:val="a3"/>
        <w:numPr>
          <w:ilvl w:val="0"/>
          <w:numId w:val="3"/>
        </w:num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пропаганда здорового образа жизни: информационные лекции - беседы, раздача материалов, оформление стендов;</w:t>
      </w:r>
    </w:p>
    <w:p w:rsidR="00515308" w:rsidRPr="00632026" w:rsidRDefault="00515308" w:rsidP="00450B0C">
      <w:pPr>
        <w:pStyle w:val="a3"/>
        <w:numPr>
          <w:ilvl w:val="0"/>
          <w:numId w:val="3"/>
        </w:num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мотивация и вовлечение сотрудников в мероприятия</w:t>
      </w:r>
      <w:r w:rsidR="006E3C55" w:rsidRPr="00A347D3">
        <w:rPr>
          <w:rFonts w:ascii="Times New Roman" w:hAnsi="Times New Roman" w:cs="Times New Roman"/>
          <w:sz w:val="24"/>
          <w:szCs w:val="24"/>
        </w:rPr>
        <w:t>,</w:t>
      </w:r>
      <w:r w:rsidR="006E3C55">
        <w:rPr>
          <w:rFonts w:ascii="Times New Roman" w:hAnsi="Times New Roman" w:cs="Times New Roman"/>
          <w:sz w:val="24"/>
          <w:szCs w:val="24"/>
        </w:rPr>
        <w:t xml:space="preserve"> </w:t>
      </w:r>
      <w:r w:rsidRPr="00632026"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здорового образа жизни.</w:t>
      </w:r>
    </w:p>
    <w:p w:rsidR="00632026" w:rsidRPr="00632026" w:rsidRDefault="00632026" w:rsidP="00450B0C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632026">
        <w:rPr>
          <w:rFonts w:ascii="Times New Roman" w:hAnsi="Times New Roman" w:cs="Times New Roman"/>
          <w:b/>
          <w:i/>
          <w:sz w:val="24"/>
          <w:szCs w:val="24"/>
        </w:rPr>
        <w:t xml:space="preserve">Целевая группа, на которую рассчитана Программа: </w:t>
      </w:r>
    </w:p>
    <w:p w:rsidR="00632026" w:rsidRPr="00632026" w:rsidRDefault="00632026" w:rsidP="00450B0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1.Сотрудники ГБОУ АО «Вельская СКОШИ»: административные работники; педагогические работники; обслуживающий персонал. </w:t>
      </w:r>
    </w:p>
    <w:p w:rsidR="00632026" w:rsidRPr="00632026" w:rsidRDefault="00632026" w:rsidP="00450B0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b/>
          <w:i/>
          <w:sz w:val="24"/>
          <w:szCs w:val="24"/>
        </w:rPr>
        <w:t>Формы участия:</w:t>
      </w:r>
    </w:p>
    <w:p w:rsidR="00632026" w:rsidRPr="00632026" w:rsidRDefault="00632026" w:rsidP="00450B0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 xml:space="preserve">очная (групповые и коллективные занятия); </w:t>
      </w:r>
    </w:p>
    <w:p w:rsidR="00632026" w:rsidRPr="00632026" w:rsidRDefault="00632026" w:rsidP="00450B0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026">
        <w:rPr>
          <w:rFonts w:ascii="Times New Roman" w:hAnsi="Times New Roman" w:cs="Times New Roman"/>
          <w:sz w:val="24"/>
          <w:szCs w:val="24"/>
        </w:rPr>
        <w:t>заочная</w:t>
      </w:r>
      <w:r w:rsidR="008B04D7">
        <w:rPr>
          <w:rFonts w:ascii="Times New Roman" w:hAnsi="Times New Roman" w:cs="Times New Roman"/>
          <w:sz w:val="24"/>
          <w:szCs w:val="24"/>
        </w:rPr>
        <w:t xml:space="preserve"> (с использованием </w:t>
      </w:r>
      <w:proofErr w:type="spellStart"/>
      <w:r w:rsidR="008B04D7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8B04D7">
        <w:rPr>
          <w:rFonts w:ascii="Times New Roman" w:hAnsi="Times New Roman" w:cs="Times New Roman"/>
          <w:sz w:val="24"/>
          <w:szCs w:val="24"/>
        </w:rPr>
        <w:t>, платформ</w:t>
      </w:r>
      <w:r w:rsidR="00A347D3">
        <w:rPr>
          <w:rFonts w:ascii="Times New Roman" w:hAnsi="Times New Roman" w:cs="Times New Roman"/>
          <w:sz w:val="24"/>
          <w:szCs w:val="24"/>
        </w:rPr>
        <w:t>ы</w:t>
      </w:r>
      <w:r w:rsidRPr="0063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B0C" w:rsidRPr="0063202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50B0C" w:rsidRPr="00632026">
        <w:rPr>
          <w:rFonts w:ascii="Times New Roman" w:hAnsi="Times New Roman" w:cs="Times New Roman"/>
          <w:sz w:val="24"/>
          <w:szCs w:val="24"/>
        </w:rPr>
        <w:t>, официального</w:t>
      </w:r>
      <w:r w:rsidRPr="00632026">
        <w:rPr>
          <w:rFonts w:ascii="Times New Roman" w:hAnsi="Times New Roman" w:cs="Times New Roman"/>
          <w:sz w:val="24"/>
          <w:szCs w:val="24"/>
        </w:rPr>
        <w:t xml:space="preserve"> сайта образовательной организации, социальных сетей и электронной почты).</w:t>
      </w:r>
    </w:p>
    <w:p w:rsidR="00F36DED" w:rsidRPr="00F36DED" w:rsidRDefault="00F36DED" w:rsidP="00450B0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6DED">
        <w:rPr>
          <w:rFonts w:ascii="Times New Roman" w:hAnsi="Times New Roman" w:cs="Times New Roman"/>
          <w:b/>
          <w:i/>
          <w:sz w:val="24"/>
          <w:szCs w:val="24"/>
        </w:rPr>
        <w:t>Этапы и сроки реализации программы:</w:t>
      </w:r>
      <w:r w:rsidRPr="00F36DED">
        <w:rPr>
          <w:rFonts w:ascii="Times New Roman" w:hAnsi="Times New Roman" w:cs="Times New Roman"/>
          <w:sz w:val="24"/>
          <w:szCs w:val="24"/>
        </w:rPr>
        <w:t xml:space="preserve"> 2023- 2025 годы без разделения на этапы.</w:t>
      </w:r>
    </w:p>
    <w:p w:rsidR="00F36DED" w:rsidRPr="00F36DED" w:rsidRDefault="00F36DED" w:rsidP="00450B0C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i/>
        </w:rPr>
      </w:pPr>
      <w:r w:rsidRPr="00F36DED">
        <w:rPr>
          <w:rFonts w:ascii="Times New Roman" w:hAnsi="Times New Roman" w:cs="Times New Roman"/>
          <w:b/>
          <w:i/>
        </w:rPr>
        <w:t>Ожидаемые конечные результаты реализации программы:</w:t>
      </w:r>
    </w:p>
    <w:p w:rsidR="00F36DED" w:rsidRPr="00C70B80" w:rsidRDefault="00F36DED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 xml:space="preserve">100% охват сотрудников диспансеризацией и </w:t>
      </w:r>
      <w:r w:rsidR="006E3C55" w:rsidRPr="00A347D3">
        <w:rPr>
          <w:rFonts w:ascii="Times New Roman" w:hAnsi="Times New Roman" w:cs="Times New Roman"/>
          <w:sz w:val="24"/>
          <w:szCs w:val="24"/>
        </w:rPr>
        <w:t>ежегодными</w:t>
      </w:r>
      <w:r w:rsidR="006E3C55">
        <w:rPr>
          <w:rFonts w:ascii="Times New Roman" w:hAnsi="Times New Roman" w:cs="Times New Roman"/>
          <w:sz w:val="24"/>
          <w:szCs w:val="24"/>
        </w:rPr>
        <w:t xml:space="preserve"> </w:t>
      </w:r>
      <w:r w:rsidRPr="00C70B80">
        <w:rPr>
          <w:rFonts w:ascii="Times New Roman" w:hAnsi="Times New Roman" w:cs="Times New Roman"/>
          <w:sz w:val="24"/>
          <w:szCs w:val="24"/>
        </w:rPr>
        <w:t>профилактическими осмотрами;</w:t>
      </w:r>
    </w:p>
    <w:p w:rsidR="00F36DED" w:rsidRPr="00C70B80" w:rsidRDefault="00F36DED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изменение отношения сотрудников к состоянию своего здоровья;</w:t>
      </w:r>
    </w:p>
    <w:p w:rsidR="00F36DED" w:rsidRPr="00C70B80" w:rsidRDefault="00F36DED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укрепление здоровья и улучшение самочувствия трудового коллектива;</w:t>
      </w:r>
    </w:p>
    <w:p w:rsidR="00C70B80" w:rsidRPr="00C70B80" w:rsidRDefault="00C70B8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у</w:t>
      </w:r>
      <w:r w:rsidR="00F36DED" w:rsidRPr="00C70B80">
        <w:rPr>
          <w:rFonts w:ascii="Times New Roman" w:hAnsi="Times New Roman" w:cs="Times New Roman"/>
          <w:sz w:val="24"/>
          <w:szCs w:val="24"/>
        </w:rPr>
        <w:t xml:space="preserve">крепление взаимоотношений </w:t>
      </w:r>
      <w:r w:rsidRPr="00C70B80">
        <w:rPr>
          <w:rFonts w:ascii="Times New Roman" w:hAnsi="Times New Roman" w:cs="Times New Roman"/>
          <w:sz w:val="24"/>
          <w:szCs w:val="24"/>
        </w:rPr>
        <w:t>и сплоченности в коллективе;</w:t>
      </w:r>
    </w:p>
    <w:p w:rsidR="00C70B80" w:rsidRPr="00C70B80" w:rsidRDefault="00C70B8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у</w:t>
      </w:r>
      <w:r w:rsidR="00F36DED" w:rsidRPr="00C70B80">
        <w:rPr>
          <w:rFonts w:ascii="Times New Roman" w:hAnsi="Times New Roman" w:cs="Times New Roman"/>
          <w:sz w:val="24"/>
          <w:szCs w:val="24"/>
        </w:rPr>
        <w:t>величение производительности труда, работоспособности и эффективности деятельно</w:t>
      </w:r>
      <w:r w:rsidRPr="00C70B80">
        <w:rPr>
          <w:rFonts w:ascii="Times New Roman" w:hAnsi="Times New Roman" w:cs="Times New Roman"/>
          <w:sz w:val="24"/>
          <w:szCs w:val="24"/>
        </w:rPr>
        <w:t>сти сотрудников;</w:t>
      </w:r>
    </w:p>
    <w:p w:rsidR="00C70B80" w:rsidRPr="00C70B80" w:rsidRDefault="00C70B8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с</w:t>
      </w:r>
      <w:r w:rsidR="00F36DED" w:rsidRPr="00C70B80">
        <w:rPr>
          <w:rFonts w:ascii="Times New Roman" w:hAnsi="Times New Roman" w:cs="Times New Roman"/>
          <w:sz w:val="24"/>
          <w:szCs w:val="24"/>
        </w:rPr>
        <w:t>нижение риска заболеваемости работников. Уменьшение среднего срока временно</w:t>
      </w:r>
      <w:r w:rsidRPr="00C70B80">
        <w:rPr>
          <w:rFonts w:ascii="Times New Roman" w:hAnsi="Times New Roman" w:cs="Times New Roman"/>
          <w:sz w:val="24"/>
          <w:szCs w:val="24"/>
        </w:rPr>
        <w:t>й нетрудоспособности работников;</w:t>
      </w:r>
    </w:p>
    <w:p w:rsidR="00C70B80" w:rsidRPr="00C70B80" w:rsidRDefault="00C70B8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с</w:t>
      </w:r>
      <w:r w:rsidR="00F36DED" w:rsidRPr="00C70B80">
        <w:rPr>
          <w:rFonts w:ascii="Times New Roman" w:hAnsi="Times New Roman" w:cs="Times New Roman"/>
          <w:sz w:val="24"/>
          <w:szCs w:val="24"/>
        </w:rPr>
        <w:t>нижение количества стрессовых и конфликтных ситуаций, повышение стрессоустойчивости работни</w:t>
      </w:r>
      <w:r w:rsidRPr="00C70B80">
        <w:rPr>
          <w:rFonts w:ascii="Times New Roman" w:hAnsi="Times New Roman" w:cs="Times New Roman"/>
          <w:sz w:val="24"/>
          <w:szCs w:val="24"/>
        </w:rPr>
        <w:t>ков;</w:t>
      </w:r>
    </w:p>
    <w:p w:rsidR="00C70B80" w:rsidRPr="00C70B80" w:rsidRDefault="00C70B8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с</w:t>
      </w:r>
      <w:r w:rsidR="00F36DED" w:rsidRPr="00C70B80">
        <w:rPr>
          <w:rFonts w:ascii="Times New Roman" w:hAnsi="Times New Roman" w:cs="Times New Roman"/>
          <w:sz w:val="24"/>
          <w:szCs w:val="24"/>
        </w:rPr>
        <w:t>нижение заболеваемости и функциональной напряженности сотрудни</w:t>
      </w:r>
      <w:r w:rsidRPr="00C70B80">
        <w:rPr>
          <w:rFonts w:ascii="Times New Roman" w:hAnsi="Times New Roman" w:cs="Times New Roman"/>
          <w:sz w:val="24"/>
          <w:szCs w:val="24"/>
        </w:rPr>
        <w:t>ков;</w:t>
      </w:r>
    </w:p>
    <w:p w:rsidR="00C70B80" w:rsidRPr="00A83AD0" w:rsidRDefault="00A83AD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AD0">
        <w:rPr>
          <w:rFonts w:ascii="Times New Roman" w:hAnsi="Times New Roman" w:cs="Times New Roman"/>
          <w:sz w:val="24"/>
          <w:szCs w:val="24"/>
        </w:rPr>
        <w:t xml:space="preserve">профилактика вредных привычек, </w:t>
      </w:r>
      <w:r w:rsidR="00C70B80" w:rsidRPr="00A83AD0">
        <w:rPr>
          <w:rFonts w:ascii="Times New Roman" w:hAnsi="Times New Roman" w:cs="Times New Roman"/>
          <w:sz w:val="24"/>
          <w:szCs w:val="24"/>
        </w:rPr>
        <w:t>п</w:t>
      </w:r>
      <w:r w:rsidR="00F36DED" w:rsidRPr="00A83AD0">
        <w:rPr>
          <w:rFonts w:ascii="Times New Roman" w:hAnsi="Times New Roman" w:cs="Times New Roman"/>
          <w:sz w:val="24"/>
          <w:szCs w:val="24"/>
        </w:rPr>
        <w:t>овышение численности работников, ведущих здоровый образ жиз</w:t>
      </w:r>
      <w:r w:rsidRPr="00A83AD0">
        <w:rPr>
          <w:rFonts w:ascii="Times New Roman" w:hAnsi="Times New Roman" w:cs="Times New Roman"/>
          <w:sz w:val="24"/>
          <w:szCs w:val="24"/>
        </w:rPr>
        <w:t>ни;</w:t>
      </w:r>
    </w:p>
    <w:p w:rsidR="00A83AD0" w:rsidRPr="00A83AD0" w:rsidRDefault="00A83AD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AD0">
        <w:rPr>
          <w:rFonts w:ascii="Times New Roman" w:hAnsi="Times New Roman" w:cs="Times New Roman"/>
        </w:rPr>
        <w:t>улучшение имиджа организации по мнению работников и повышение их мотивации;</w:t>
      </w:r>
    </w:p>
    <w:p w:rsidR="00F36DED" w:rsidRPr="00C70B80" w:rsidRDefault="00C70B80" w:rsidP="00450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0">
        <w:rPr>
          <w:rFonts w:ascii="Times New Roman" w:hAnsi="Times New Roman" w:cs="Times New Roman"/>
          <w:sz w:val="24"/>
          <w:szCs w:val="24"/>
        </w:rPr>
        <w:t>п</w:t>
      </w:r>
      <w:r w:rsidR="00F36DED" w:rsidRPr="00C70B80">
        <w:rPr>
          <w:rFonts w:ascii="Times New Roman" w:hAnsi="Times New Roman" w:cs="Times New Roman"/>
          <w:sz w:val="24"/>
          <w:szCs w:val="24"/>
        </w:rPr>
        <w:t>овышение уровней физиче</w:t>
      </w:r>
      <w:r w:rsidRPr="00C70B80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70B80">
        <w:rPr>
          <w:rFonts w:ascii="Times New Roman" w:hAnsi="Times New Roman" w:cs="Times New Roman"/>
          <w:sz w:val="24"/>
          <w:szCs w:val="24"/>
        </w:rPr>
        <w:t>рамотности, осознанная потребность в здоровом образе жизни.</w:t>
      </w:r>
    </w:p>
    <w:p w:rsidR="00F36DED" w:rsidRPr="00347378" w:rsidRDefault="00F36DED" w:rsidP="00F36DE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99" w:type="dxa"/>
        <w:tblInd w:w="360" w:type="dxa"/>
        <w:tblLook w:val="04A0"/>
      </w:tblPr>
      <w:tblGrid>
        <w:gridCol w:w="8962"/>
        <w:gridCol w:w="6237"/>
      </w:tblGrid>
      <w:tr w:rsidR="00347378" w:rsidTr="00347378">
        <w:trPr>
          <w:trHeight w:val="238"/>
        </w:trPr>
        <w:tc>
          <w:tcPr>
            <w:tcW w:w="8962" w:type="dxa"/>
          </w:tcPr>
          <w:p w:rsidR="00347378" w:rsidRPr="00347378" w:rsidRDefault="00347378" w:rsidP="008B04D7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347378">
              <w:rPr>
                <w:rFonts w:ascii="Times New Roman" w:hAnsi="Times New Roman" w:cs="Times New Roman"/>
                <w:b/>
                <w:bCs/>
              </w:rPr>
              <w:t>Примерный перечень мероприятий</w:t>
            </w:r>
          </w:p>
        </w:tc>
        <w:tc>
          <w:tcPr>
            <w:tcW w:w="6237" w:type="dxa"/>
          </w:tcPr>
          <w:p w:rsidR="00347378" w:rsidRPr="00347378" w:rsidRDefault="00347378" w:rsidP="008B04D7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347378">
              <w:rPr>
                <w:rFonts w:ascii="Times New Roman" w:hAnsi="Times New Roman" w:cs="Times New Roman"/>
                <w:b/>
                <w:bCs/>
              </w:rPr>
              <w:t>Примеры индикаторов</w:t>
            </w:r>
          </w:p>
        </w:tc>
      </w:tr>
      <w:tr w:rsidR="00347378" w:rsidTr="00352FB3">
        <w:trPr>
          <w:trHeight w:val="238"/>
        </w:trPr>
        <w:tc>
          <w:tcPr>
            <w:tcW w:w="15199" w:type="dxa"/>
            <w:gridSpan w:val="2"/>
          </w:tcPr>
          <w:p w:rsidR="00347378" w:rsidRPr="00347378" w:rsidRDefault="00347378" w:rsidP="0034737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347378">
              <w:rPr>
                <w:rFonts w:ascii="Times New Roman" w:hAnsi="Times New Roman" w:cs="Times New Roman"/>
                <w:b/>
                <w:bCs/>
                <w:color w:val="7030A0"/>
              </w:rPr>
              <w:t>Создание благоприятной рабочей среды и оптимальных гигиенических условий для укрепления здоровья и благополучия работников</w:t>
            </w:r>
          </w:p>
          <w:p w:rsidR="00347378" w:rsidRPr="00347378" w:rsidRDefault="00347378" w:rsidP="00515308">
            <w:pPr>
              <w:ind w:left="66"/>
              <w:rPr>
                <w:rFonts w:ascii="Times New Roman" w:hAnsi="Times New Roman" w:cs="Times New Roman"/>
                <w:bCs/>
                <w:color w:val="7030A0"/>
              </w:rPr>
            </w:pPr>
            <w:r w:rsidRPr="00347378">
              <w:rPr>
                <w:rFonts w:ascii="Times New Roman" w:hAnsi="Times New Roman" w:cs="Times New Roman"/>
              </w:rPr>
              <w:t>Система управления охраной труда в организации – ключевой элемент, благодаря которому  обеспечивается безопасность сотрудников. Положительное во</w:t>
            </w:r>
            <w:r w:rsidRPr="00347378">
              <w:rPr>
                <w:rFonts w:ascii="Times New Roman" w:hAnsi="Times New Roman" w:cs="Times New Roman"/>
              </w:rPr>
              <w:t>з</w:t>
            </w:r>
            <w:r w:rsidRPr="00347378">
              <w:rPr>
                <w:rFonts w:ascii="Times New Roman" w:hAnsi="Times New Roman" w:cs="Times New Roman"/>
              </w:rPr>
              <w:t>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347378" w:rsidTr="008B04D7">
        <w:trPr>
          <w:trHeight w:val="274"/>
        </w:trPr>
        <w:tc>
          <w:tcPr>
            <w:tcW w:w="8962" w:type="dxa"/>
          </w:tcPr>
          <w:p w:rsidR="00347378" w:rsidRPr="00347378" w:rsidRDefault="00347378" w:rsidP="00E95B92">
            <w:pPr>
              <w:rPr>
                <w:rFonts w:ascii="Times New Roman" w:hAnsi="Times New Roman" w:cs="Times New Roman"/>
              </w:rPr>
            </w:pPr>
            <w:r w:rsidRPr="00347378">
              <w:rPr>
                <w:rFonts w:ascii="Times New Roman" w:hAnsi="Times New Roman" w:cs="Times New Roman"/>
              </w:rPr>
              <w:t xml:space="preserve"> Улучшение рабочей среды – установка </w:t>
            </w:r>
            <w:r w:rsidR="008B04D7">
              <w:rPr>
                <w:rFonts w:ascii="Times New Roman" w:hAnsi="Times New Roman" w:cs="Times New Roman"/>
              </w:rPr>
              <w:t xml:space="preserve">в помещениях </w:t>
            </w:r>
            <w:proofErr w:type="spellStart"/>
            <w:r w:rsidR="008B04D7" w:rsidRPr="00347378">
              <w:rPr>
                <w:rFonts w:ascii="Times New Roman" w:hAnsi="Times New Roman" w:cs="Times New Roman"/>
              </w:rPr>
              <w:t>рециркуляторов</w:t>
            </w:r>
            <w:proofErr w:type="spellEnd"/>
            <w:r w:rsidR="008B04D7" w:rsidRPr="00347378">
              <w:rPr>
                <w:rFonts w:ascii="Times New Roman" w:hAnsi="Times New Roman" w:cs="Times New Roman"/>
              </w:rPr>
              <w:t xml:space="preserve"> воздуха</w:t>
            </w:r>
            <w:r w:rsidRPr="00347378">
              <w:rPr>
                <w:rFonts w:ascii="Times New Roman" w:hAnsi="Times New Roman" w:cs="Times New Roman"/>
              </w:rPr>
              <w:t xml:space="preserve">, изменение </w:t>
            </w:r>
            <w:r w:rsidR="00E95B92" w:rsidRPr="00E95B92">
              <w:rPr>
                <w:rFonts w:ascii="Times New Roman" w:hAnsi="Times New Roman" w:cs="Times New Roman"/>
              </w:rPr>
              <w:t xml:space="preserve">освещения, приобретение </w:t>
            </w:r>
            <w:r w:rsidR="00E95B92" w:rsidRPr="00E95B9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дозаторов </w:t>
            </w:r>
            <w:r w:rsidR="00E95B92" w:rsidRPr="00E95B9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дезинфицирующих </w:t>
            </w:r>
            <w:r w:rsidR="00E95B92" w:rsidRPr="00E95B92">
              <w:rPr>
                <w:rFonts w:ascii="Times New Roman" w:hAnsi="Times New Roman" w:cs="Times New Roman"/>
                <w:shd w:val="clear" w:color="auto" w:fill="FFFFFF"/>
              </w:rPr>
              <w:t>средств</w:t>
            </w:r>
            <w:r w:rsidR="00E95B92" w:rsidRPr="00E95B9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E95B92" w:rsidRPr="00E95B92">
              <w:rPr>
                <w:rFonts w:ascii="Times New Roman" w:hAnsi="Times New Roman" w:cs="Times New Roman"/>
                <w:shd w:val="clear" w:color="auto" w:fill="FFFFFF"/>
              </w:rPr>
              <w:t>и антисептиков</w:t>
            </w:r>
            <w:r w:rsidR="00E95B92" w:rsidRPr="00E95B9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E95B92" w:rsidRPr="00E95B92">
              <w:rPr>
                <w:rFonts w:ascii="Times New Roman" w:hAnsi="Times New Roman" w:cs="Times New Roman"/>
                <w:shd w:val="clear" w:color="auto" w:fill="FFFFFF"/>
              </w:rPr>
              <w:t>для рук. </w:t>
            </w:r>
            <w:r w:rsidR="00E95B9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95B92" w:rsidRPr="00E95B92">
              <w:rPr>
                <w:rFonts w:ascii="Times New Roman" w:hAnsi="Times New Roman" w:cs="Times New Roman"/>
              </w:rPr>
              <w:t>М</w:t>
            </w:r>
            <w:r w:rsidRPr="00E95B92">
              <w:rPr>
                <w:rFonts w:ascii="Times New Roman" w:hAnsi="Times New Roman" w:cs="Times New Roman"/>
              </w:rPr>
              <w:t>еры психологической разгрузки, специальные мероприятия для снятия ст</w:t>
            </w:r>
            <w:r w:rsidRPr="00347378">
              <w:rPr>
                <w:rFonts w:ascii="Times New Roman" w:hAnsi="Times New Roman" w:cs="Times New Roman"/>
              </w:rPr>
              <w:t>ресса и проф</w:t>
            </w:r>
            <w:r w:rsidRPr="00347378">
              <w:rPr>
                <w:rFonts w:ascii="Times New Roman" w:hAnsi="Times New Roman" w:cs="Times New Roman"/>
              </w:rPr>
              <w:t>и</w:t>
            </w:r>
            <w:r w:rsidRPr="00347378">
              <w:rPr>
                <w:rFonts w:ascii="Times New Roman" w:hAnsi="Times New Roman" w:cs="Times New Roman"/>
              </w:rPr>
              <w:t>лактики эмоционального выгорания.</w:t>
            </w:r>
          </w:p>
          <w:p w:rsidR="00347378" w:rsidRPr="00347378" w:rsidRDefault="00347378" w:rsidP="00515308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347378">
              <w:rPr>
                <w:rFonts w:ascii="Times New Roman" w:hAnsi="Times New Roman" w:cs="Times New Roman"/>
              </w:rPr>
              <w:t>Охрана и безопасность труда (контроль санитарно-гигиенической оценки условий тр</w:t>
            </w:r>
            <w:r w:rsidRPr="00347378">
              <w:rPr>
                <w:rFonts w:ascii="Times New Roman" w:hAnsi="Times New Roman" w:cs="Times New Roman"/>
              </w:rPr>
              <w:t>у</w:t>
            </w:r>
            <w:r w:rsidRPr="00347378">
              <w:rPr>
                <w:rFonts w:ascii="Times New Roman" w:hAnsi="Times New Roman" w:cs="Times New Roman"/>
              </w:rPr>
              <w:t>да).</w:t>
            </w:r>
          </w:p>
          <w:p w:rsidR="00347378" w:rsidRDefault="00347378" w:rsidP="00515308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347378">
              <w:rPr>
                <w:rFonts w:ascii="Times New Roman" w:hAnsi="Times New Roman" w:cs="Times New Roman"/>
              </w:rPr>
              <w:t xml:space="preserve">Предупреждение несчастных случаев (обучение и инструктажи по предотвращению </w:t>
            </w:r>
            <w:r w:rsidRPr="00347378">
              <w:rPr>
                <w:rFonts w:ascii="Times New Roman" w:hAnsi="Times New Roman" w:cs="Times New Roman"/>
              </w:rPr>
              <w:lastRenderedPageBreak/>
              <w:t>риска получения травмы).</w:t>
            </w:r>
          </w:p>
          <w:p w:rsidR="00347378" w:rsidRDefault="00347378" w:rsidP="00515308">
            <w:pPr>
              <w:rPr>
                <w:rFonts w:ascii="Times New Roman" w:hAnsi="Times New Roman" w:cs="Times New Roman"/>
              </w:rPr>
            </w:pPr>
            <w:r w:rsidRPr="00347378">
              <w:rPr>
                <w:rFonts w:ascii="Times New Roman" w:hAnsi="Times New Roman" w:cs="Times New Roman"/>
              </w:rPr>
              <w:t>Оценка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</w:t>
            </w:r>
            <w:r w:rsidRPr="00347378">
              <w:rPr>
                <w:rFonts w:ascii="Times New Roman" w:hAnsi="Times New Roman" w:cs="Times New Roman"/>
              </w:rPr>
              <w:t>о</w:t>
            </w:r>
            <w:r w:rsidRPr="00347378">
              <w:rPr>
                <w:rFonts w:ascii="Times New Roman" w:hAnsi="Times New Roman" w:cs="Times New Roman"/>
              </w:rPr>
              <w:t>ложения о системе управления охраной труда).</w:t>
            </w:r>
          </w:p>
          <w:p w:rsidR="005E2343" w:rsidRPr="00347378" w:rsidRDefault="005E2343" w:rsidP="00515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обработки территории</w:t>
            </w:r>
            <w:r w:rsidR="00E95B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:rsidR="00347378" w:rsidRPr="00347378" w:rsidRDefault="00347378" w:rsidP="00347378">
            <w:pPr>
              <w:tabs>
                <w:tab w:val="left" w:pos="312"/>
              </w:tabs>
              <w:ind w:firstLine="312"/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 w:rsidRPr="00347378">
              <w:rPr>
                <w:rStyle w:val="a7"/>
                <w:rFonts w:ascii="Times New Roman" w:hAnsi="Times New Roman" w:cs="Times New Roman"/>
                <w:b w:val="0"/>
              </w:rPr>
              <w:lastRenderedPageBreak/>
              <w:t>Увеличение количества рабочих мест, на которых улучш</w:t>
            </w:r>
            <w:r w:rsidRPr="00347378">
              <w:rPr>
                <w:rStyle w:val="a7"/>
                <w:rFonts w:ascii="Times New Roman" w:hAnsi="Times New Roman" w:cs="Times New Roman"/>
                <w:b w:val="0"/>
              </w:rPr>
              <w:t>е</w:t>
            </w:r>
            <w:r w:rsidRPr="00347378">
              <w:rPr>
                <w:rStyle w:val="a7"/>
                <w:rFonts w:ascii="Times New Roman" w:hAnsi="Times New Roman" w:cs="Times New Roman"/>
                <w:b w:val="0"/>
              </w:rPr>
              <w:t>ны условия труда по результатам СОУТ (подтвержденные р</w:t>
            </w:r>
            <w:r w:rsidRPr="00347378">
              <w:rPr>
                <w:rStyle w:val="a7"/>
                <w:rFonts w:ascii="Times New Roman" w:hAnsi="Times New Roman" w:cs="Times New Roman"/>
                <w:b w:val="0"/>
              </w:rPr>
              <w:t>е</w:t>
            </w:r>
            <w:r w:rsidRPr="00347378">
              <w:rPr>
                <w:rStyle w:val="a7"/>
                <w:rFonts w:ascii="Times New Roman" w:hAnsi="Times New Roman" w:cs="Times New Roman"/>
                <w:b w:val="0"/>
              </w:rPr>
              <w:t>зультата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ми СОУТ).</w:t>
            </w:r>
          </w:p>
          <w:p w:rsidR="00347378" w:rsidRPr="00347378" w:rsidRDefault="00347378" w:rsidP="00347378">
            <w:pPr>
              <w:tabs>
                <w:tab w:val="left" w:pos="312"/>
              </w:tabs>
              <w:ind w:firstLine="312"/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 w:rsidRPr="00347378">
              <w:rPr>
                <w:rStyle w:val="a7"/>
                <w:rFonts w:ascii="Times New Roman" w:hAnsi="Times New Roman" w:cs="Times New Roman"/>
                <w:b w:val="0"/>
              </w:rPr>
              <w:t>Доля рабочих мест, на которых проведена СОУТ (%);</w:t>
            </w:r>
          </w:p>
          <w:p w:rsidR="00347378" w:rsidRPr="00347378" w:rsidRDefault="00347378" w:rsidP="00347378">
            <w:pPr>
              <w:rPr>
                <w:rFonts w:ascii="Times New Roman" w:hAnsi="Times New Roman" w:cs="Times New Roman"/>
              </w:rPr>
            </w:pPr>
            <w:r w:rsidRPr="00347378">
              <w:rPr>
                <w:rStyle w:val="a7"/>
                <w:rFonts w:ascii="Times New Roman" w:hAnsi="Times New Roman" w:cs="Times New Roman"/>
                <w:b w:val="0"/>
              </w:rPr>
              <w:t>Снижение количества несчастных случаев на производстве.</w:t>
            </w:r>
          </w:p>
        </w:tc>
      </w:tr>
      <w:tr w:rsidR="00347378" w:rsidTr="00352FB3">
        <w:tc>
          <w:tcPr>
            <w:tcW w:w="15199" w:type="dxa"/>
            <w:gridSpan w:val="2"/>
          </w:tcPr>
          <w:p w:rsidR="00347378" w:rsidRPr="00352FB3" w:rsidRDefault="005E2343" w:rsidP="00352FB3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lastRenderedPageBreak/>
              <w:t xml:space="preserve">                </w:t>
            </w:r>
            <w:r w:rsidR="00347378" w:rsidRPr="00352FB3">
              <w:rPr>
                <w:rFonts w:ascii="Times New Roman" w:hAnsi="Times New Roman" w:cs="Times New Roman"/>
                <w:b/>
                <w:color w:val="7030A0"/>
              </w:rPr>
              <w:t>Медицинские мероприятия</w:t>
            </w:r>
          </w:p>
        </w:tc>
      </w:tr>
      <w:tr w:rsidR="00A11574" w:rsidTr="00A11574">
        <w:tc>
          <w:tcPr>
            <w:tcW w:w="8962" w:type="dxa"/>
          </w:tcPr>
          <w:p w:rsidR="00A11574" w:rsidRPr="00F61C22" w:rsidRDefault="00A11574" w:rsidP="00347378">
            <w:pPr>
              <w:ind w:firstLine="352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>Ежегодная вакцинация и целевая вакцинация.</w:t>
            </w:r>
          </w:p>
          <w:p w:rsidR="00A11574" w:rsidRPr="00F61C22" w:rsidRDefault="00A11574" w:rsidP="00347378">
            <w:pPr>
              <w:ind w:firstLine="352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>Обязательные предварительные (при поступлении на работу) и периодические мед</w:t>
            </w:r>
            <w:r w:rsidRPr="00F61C22">
              <w:rPr>
                <w:rFonts w:ascii="Times New Roman" w:hAnsi="Times New Roman" w:cs="Times New Roman"/>
              </w:rPr>
              <w:t>и</w:t>
            </w:r>
            <w:r w:rsidRPr="00F61C22">
              <w:rPr>
                <w:rFonts w:ascii="Times New Roman" w:hAnsi="Times New Roman" w:cs="Times New Roman"/>
              </w:rPr>
              <w:t>цинские осмотры.</w:t>
            </w:r>
          </w:p>
          <w:p w:rsidR="00A11574" w:rsidRPr="00F61C22" w:rsidRDefault="00A11574" w:rsidP="00347378">
            <w:pPr>
              <w:ind w:firstLine="352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>Профилактические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</w:t>
            </w:r>
            <w:r w:rsidRPr="00F61C22">
              <w:rPr>
                <w:rFonts w:ascii="Times New Roman" w:hAnsi="Times New Roman" w:cs="Times New Roman"/>
              </w:rPr>
              <w:t>и</w:t>
            </w:r>
            <w:r w:rsidRPr="00F61C22">
              <w:rPr>
                <w:rFonts w:ascii="Times New Roman" w:hAnsi="Times New Roman" w:cs="Times New Roman"/>
              </w:rPr>
              <w:t>тия).</w:t>
            </w:r>
          </w:p>
          <w:p w:rsidR="00A11574" w:rsidRPr="008B04D7" w:rsidRDefault="00A11574" w:rsidP="008B04D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61C22">
              <w:rPr>
                <w:sz w:val="22"/>
                <w:szCs w:val="22"/>
              </w:rPr>
              <w:t>Диспансеризация (комплекс мероприятий, включающий в себя профилактический медици</w:t>
            </w:r>
            <w:r w:rsidRPr="00F61C22">
              <w:rPr>
                <w:sz w:val="22"/>
                <w:szCs w:val="22"/>
              </w:rPr>
              <w:t>н</w:t>
            </w:r>
            <w:r w:rsidRPr="00F61C22">
              <w:rPr>
                <w:sz w:val="22"/>
                <w:szCs w:val="22"/>
              </w:rPr>
              <w:t>ский осмотр и дополнительные методы обследований, проводимых в целях оценки состо</w:t>
            </w:r>
            <w:r w:rsidRPr="00F61C22">
              <w:rPr>
                <w:sz w:val="22"/>
                <w:szCs w:val="22"/>
              </w:rPr>
              <w:t>я</w:t>
            </w:r>
            <w:r w:rsidRPr="00F61C22">
              <w:rPr>
                <w:sz w:val="22"/>
                <w:szCs w:val="22"/>
              </w:rPr>
              <w:t>ния здоровья, включая определение группы здоровья</w:t>
            </w:r>
            <w:r w:rsidR="00352FB3">
              <w:rPr>
                <w:sz w:val="22"/>
                <w:szCs w:val="22"/>
              </w:rPr>
              <w:t>)</w:t>
            </w:r>
            <w:r w:rsidRPr="00F61C22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A11574" w:rsidRPr="00F61C22" w:rsidRDefault="00A11574" w:rsidP="00352FB3">
            <w:pPr>
              <w:rPr>
                <w:rFonts w:ascii="Times New Roman" w:hAnsi="Times New Roman" w:cs="Times New Roman"/>
              </w:rPr>
            </w:pPr>
            <w:r w:rsidRPr="00F61C22">
              <w:rPr>
                <w:rStyle w:val="a7"/>
                <w:rFonts w:ascii="Times New Roman" w:hAnsi="Times New Roman" w:cs="Times New Roman"/>
                <w:b w:val="0"/>
              </w:rPr>
              <w:t>Процент</w:t>
            </w:r>
            <w:r w:rsidR="008B04D7">
              <w:rPr>
                <w:rStyle w:val="a7"/>
                <w:rFonts w:ascii="Times New Roman" w:hAnsi="Times New Roman" w:cs="Times New Roman"/>
                <w:b w:val="0"/>
              </w:rPr>
              <w:t xml:space="preserve"> охвата  сотрудников медицинскими мероприятиями</w:t>
            </w:r>
          </w:p>
        </w:tc>
      </w:tr>
      <w:tr w:rsidR="00A11574" w:rsidTr="00352FB3">
        <w:tc>
          <w:tcPr>
            <w:tcW w:w="15199" w:type="dxa"/>
            <w:gridSpan w:val="2"/>
            <w:tcBorders>
              <w:right w:val="single" w:sz="4" w:space="0" w:color="auto"/>
            </w:tcBorders>
          </w:tcPr>
          <w:p w:rsidR="00A11574" w:rsidRPr="00F61C22" w:rsidRDefault="00A11574" w:rsidP="00352F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1C22">
              <w:rPr>
                <w:rFonts w:ascii="Times New Roman" w:hAnsi="Times New Roman" w:cs="Times New Roman"/>
                <w:b/>
                <w:color w:val="7030A0"/>
              </w:rPr>
              <w:t>Профилактика потребления табака</w:t>
            </w:r>
          </w:p>
          <w:p w:rsidR="00A11574" w:rsidRPr="00F61C22" w:rsidRDefault="00A11574" w:rsidP="00A11574">
            <w:pPr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>Запрет курения на рабочих местах и на территории предприятий регулируется Федеральным законом №15-ФЗ от 23 Февраля 2013г. «Об охране здоровья гр</w:t>
            </w:r>
            <w:r w:rsidRPr="00F61C22">
              <w:rPr>
                <w:rFonts w:ascii="Times New Roman" w:hAnsi="Times New Roman" w:cs="Times New Roman"/>
              </w:rPr>
              <w:t>а</w:t>
            </w:r>
            <w:r w:rsidRPr="00F61C22">
              <w:rPr>
                <w:rFonts w:ascii="Times New Roman" w:hAnsi="Times New Roman" w:cs="Times New Roman"/>
              </w:rPr>
              <w:t xml:space="preserve">ждан от воздействия окружающего табачного дыма и последствий потребления табака». </w:t>
            </w:r>
          </w:p>
          <w:p w:rsidR="00A11574" w:rsidRPr="00F61C22" w:rsidRDefault="00A11574" w:rsidP="00A11574">
            <w:pPr>
              <w:jc w:val="both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>Исполнение закона на территории образовательного учреждения обеспечивается путем издания внутреннего приказа</w:t>
            </w:r>
          </w:p>
          <w:p w:rsidR="00A11574" w:rsidRPr="00F61C22" w:rsidRDefault="00A11574" w:rsidP="00A1157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 xml:space="preserve">о запрете курения на территории образовательной организации; </w:t>
            </w:r>
          </w:p>
          <w:p w:rsidR="00A11574" w:rsidRPr="00F61C22" w:rsidRDefault="00A11574" w:rsidP="00A1157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 xml:space="preserve"> о запрете потребления любых электронных сигарет, испарителей и устройств с нагреванием табака.</w:t>
            </w:r>
          </w:p>
        </w:tc>
      </w:tr>
      <w:tr w:rsidR="00A11574" w:rsidTr="00352FB3">
        <w:tc>
          <w:tcPr>
            <w:tcW w:w="8962" w:type="dxa"/>
          </w:tcPr>
          <w:p w:rsidR="00A11574" w:rsidRDefault="00F61C22" w:rsidP="00F61C22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 xml:space="preserve">Установление запрета курения на пришкольной </w:t>
            </w:r>
            <w:r w:rsidR="004D55F7" w:rsidRPr="00F61C22">
              <w:rPr>
                <w:rFonts w:ascii="Times New Roman" w:hAnsi="Times New Roman" w:cs="Times New Roman"/>
              </w:rPr>
              <w:t>территории (</w:t>
            </w:r>
            <w:r w:rsidRPr="00F61C22">
              <w:rPr>
                <w:rFonts w:ascii="Times New Roman" w:hAnsi="Times New Roman" w:cs="Times New Roman"/>
              </w:rPr>
              <w:t>оформление территории знаками, запрещающими курение).</w:t>
            </w:r>
            <w:r w:rsidR="00A347D3">
              <w:rPr>
                <w:rFonts w:ascii="Times New Roman" w:hAnsi="Times New Roman" w:cs="Times New Roman"/>
              </w:rPr>
              <w:t xml:space="preserve"> </w:t>
            </w:r>
            <w:r w:rsidR="004D55F7" w:rsidRPr="004D55F7">
              <w:rPr>
                <w:rFonts w:ascii="Times New Roman" w:hAnsi="Times New Roman" w:cs="Times New Roman"/>
              </w:rPr>
              <w:t>Повышение информированности сотрудников предпр</w:t>
            </w:r>
            <w:r w:rsidR="004D55F7" w:rsidRPr="004D55F7">
              <w:rPr>
                <w:rFonts w:ascii="Times New Roman" w:hAnsi="Times New Roman" w:cs="Times New Roman"/>
              </w:rPr>
              <w:t>и</w:t>
            </w:r>
            <w:r w:rsidR="004D55F7" w:rsidRPr="004D55F7">
              <w:rPr>
                <w:rFonts w:ascii="Times New Roman" w:hAnsi="Times New Roman" w:cs="Times New Roman"/>
              </w:rPr>
              <w:t>ятия о вредном воздействии табачного дыма и мотивирование к отказу от курения.</w:t>
            </w:r>
          </w:p>
          <w:p w:rsidR="00EA3B16" w:rsidRPr="00EA3B16" w:rsidRDefault="00EA3B16" w:rsidP="00F61C22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A347D3">
              <w:rPr>
                <w:rFonts w:ascii="Times New Roman" w:hAnsi="Times New Roman" w:cs="Times New Roman"/>
              </w:rPr>
              <w:t>Оформление мест общего пользования (туалеты, лестницы, коридоры) детекторами д</w:t>
            </w:r>
            <w:r w:rsidRPr="00A347D3">
              <w:rPr>
                <w:rFonts w:ascii="Times New Roman" w:hAnsi="Times New Roman" w:cs="Times New Roman"/>
              </w:rPr>
              <w:t>ы</w:t>
            </w:r>
            <w:r w:rsidRPr="00A347D3">
              <w:rPr>
                <w:rFonts w:ascii="Times New Roman" w:hAnsi="Times New Roman" w:cs="Times New Roman"/>
              </w:rPr>
              <w:t>ма для осуществления контроля над соблюдением запрета курения в организации.</w:t>
            </w:r>
          </w:p>
        </w:tc>
        <w:tc>
          <w:tcPr>
            <w:tcW w:w="6237" w:type="dxa"/>
          </w:tcPr>
          <w:p w:rsidR="00CB7D44" w:rsidRDefault="00CB7D44" w:rsidP="00352FB3">
            <w:pPr>
              <w:rPr>
                <w:rFonts w:ascii="Times New Roman" w:hAnsi="Times New Roman" w:cs="Times New Roman"/>
              </w:rPr>
            </w:pPr>
            <w:r w:rsidRPr="00CB7D44">
              <w:rPr>
                <w:rFonts w:ascii="Times New Roman" w:hAnsi="Times New Roman" w:cs="Times New Roman"/>
              </w:rPr>
              <w:t>% сотрудников, знающих о вреде курения и потребления эле</w:t>
            </w:r>
            <w:r w:rsidRPr="00CB7D44">
              <w:rPr>
                <w:rFonts w:ascii="Times New Roman" w:hAnsi="Times New Roman" w:cs="Times New Roman"/>
              </w:rPr>
              <w:t>к</w:t>
            </w:r>
            <w:r w:rsidRPr="00CB7D44">
              <w:rPr>
                <w:rFonts w:ascii="Times New Roman" w:hAnsi="Times New Roman" w:cs="Times New Roman"/>
              </w:rPr>
              <w:t xml:space="preserve">тронных сигарет; </w:t>
            </w:r>
          </w:p>
          <w:p w:rsidR="00CB7D44" w:rsidRDefault="00CB7D44" w:rsidP="00352FB3">
            <w:pPr>
              <w:rPr>
                <w:rFonts w:ascii="Times New Roman" w:hAnsi="Times New Roman" w:cs="Times New Roman"/>
              </w:rPr>
            </w:pPr>
            <w:r w:rsidRPr="00CB7D44">
              <w:rPr>
                <w:rFonts w:ascii="Times New Roman" w:hAnsi="Times New Roman" w:cs="Times New Roman"/>
              </w:rPr>
              <w:t xml:space="preserve">% сотрудников, поддерживающих корпоративную политику здорового образа жизни; </w:t>
            </w:r>
          </w:p>
          <w:p w:rsidR="00CB7D44" w:rsidRDefault="00CB7D44" w:rsidP="00352FB3">
            <w:pPr>
              <w:rPr>
                <w:rFonts w:ascii="Times New Roman" w:hAnsi="Times New Roman" w:cs="Times New Roman"/>
              </w:rPr>
            </w:pPr>
            <w:r w:rsidRPr="00CB7D44">
              <w:rPr>
                <w:rFonts w:ascii="Times New Roman" w:hAnsi="Times New Roman" w:cs="Times New Roman"/>
              </w:rPr>
              <w:t>% курящих сотрудников, сокративших количество перекуров; % курящих сотрудников, делавших попытки отказаться от к</w:t>
            </w:r>
            <w:r w:rsidRPr="00CB7D44">
              <w:rPr>
                <w:rFonts w:ascii="Times New Roman" w:hAnsi="Times New Roman" w:cs="Times New Roman"/>
              </w:rPr>
              <w:t>у</w:t>
            </w:r>
            <w:r w:rsidRPr="00CB7D44">
              <w:rPr>
                <w:rFonts w:ascii="Times New Roman" w:hAnsi="Times New Roman" w:cs="Times New Roman"/>
              </w:rPr>
              <w:t xml:space="preserve">рения, </w:t>
            </w:r>
          </w:p>
          <w:p w:rsidR="00A11574" w:rsidRPr="00CB7D44" w:rsidRDefault="00CB7D44" w:rsidP="00352FB3">
            <w:pPr>
              <w:rPr>
                <w:rFonts w:ascii="Times New Roman" w:hAnsi="Times New Roman" w:cs="Times New Roman"/>
              </w:rPr>
            </w:pPr>
            <w:r w:rsidRPr="00CB7D44">
              <w:rPr>
                <w:rFonts w:ascii="Times New Roman" w:hAnsi="Times New Roman" w:cs="Times New Roman"/>
              </w:rPr>
              <w:t>% курящих сотрудников, отказавшихся от курения.</w:t>
            </w:r>
          </w:p>
        </w:tc>
      </w:tr>
      <w:tr w:rsidR="00F61C22" w:rsidTr="00352FB3">
        <w:tc>
          <w:tcPr>
            <w:tcW w:w="15199" w:type="dxa"/>
            <w:gridSpan w:val="2"/>
          </w:tcPr>
          <w:p w:rsidR="00F61C22" w:rsidRPr="00F61C22" w:rsidRDefault="00F61C22" w:rsidP="00F61C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61C22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Отказ от употребления  алкоголя и других </w:t>
            </w:r>
            <w:proofErr w:type="spellStart"/>
            <w:r w:rsidRPr="00F61C22">
              <w:rPr>
                <w:rFonts w:ascii="Times New Roman" w:hAnsi="Times New Roman" w:cs="Times New Roman"/>
                <w:b/>
                <w:bCs/>
                <w:color w:val="7030A0"/>
              </w:rPr>
              <w:t>психоактивных</w:t>
            </w:r>
            <w:proofErr w:type="spellEnd"/>
            <w:r w:rsidRPr="00F61C22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веществ</w:t>
            </w:r>
          </w:p>
          <w:p w:rsidR="00F61C22" w:rsidRPr="00F61C22" w:rsidRDefault="00F61C22" w:rsidP="00F61C22">
            <w:pPr>
              <w:jc w:val="both"/>
              <w:rPr>
                <w:rFonts w:ascii="Times New Roman" w:hAnsi="Times New Roman" w:cs="Times New Roman"/>
              </w:rPr>
            </w:pPr>
            <w:r w:rsidRPr="00F61C22">
              <w:rPr>
                <w:rFonts w:ascii="Times New Roman" w:hAnsi="Times New Roman" w:cs="Times New Roman"/>
              </w:rPr>
              <w:t>Повышение осведомленно</w:t>
            </w:r>
            <w:r w:rsidR="006E3C55">
              <w:rPr>
                <w:rFonts w:ascii="Times New Roman" w:hAnsi="Times New Roman" w:cs="Times New Roman"/>
              </w:rPr>
              <w:t>сти работников о вреде, связанн</w:t>
            </w:r>
            <w:r w:rsidR="006E3C55" w:rsidRPr="00A347D3">
              <w:rPr>
                <w:rFonts w:ascii="Times New Roman" w:hAnsi="Times New Roman" w:cs="Times New Roman"/>
              </w:rPr>
              <w:t>ы</w:t>
            </w:r>
            <w:r w:rsidRPr="00F61C22">
              <w:rPr>
                <w:rFonts w:ascii="Times New Roman" w:hAnsi="Times New Roman" w:cs="Times New Roman"/>
              </w:rPr>
              <w:t xml:space="preserve">м с алкоголем и другими </w:t>
            </w:r>
            <w:proofErr w:type="spellStart"/>
            <w:r w:rsidRPr="00F61C22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F61C22">
              <w:rPr>
                <w:rFonts w:ascii="Times New Roman" w:hAnsi="Times New Roman" w:cs="Times New Roman"/>
              </w:rPr>
              <w:t xml:space="preserve"> веществами, и рисках, связанных с ними на рабочем месте</w:t>
            </w:r>
          </w:p>
        </w:tc>
      </w:tr>
      <w:tr w:rsidR="00A11574" w:rsidTr="00352FB3">
        <w:tc>
          <w:tcPr>
            <w:tcW w:w="8962" w:type="dxa"/>
          </w:tcPr>
          <w:p w:rsidR="00F61C22" w:rsidRPr="00963A51" w:rsidRDefault="00F61C22" w:rsidP="00F61C22">
            <w:pPr>
              <w:ind w:firstLine="352"/>
              <w:jc w:val="both"/>
              <w:rPr>
                <w:rFonts w:ascii="Times New Roman" w:hAnsi="Times New Roman" w:cs="Times New Roman"/>
              </w:rPr>
            </w:pPr>
            <w:r w:rsidRPr="00963A51">
              <w:rPr>
                <w:rFonts w:ascii="Times New Roman" w:hAnsi="Times New Roman" w:cs="Times New Roman"/>
              </w:rPr>
              <w:t>Коммуникационная кампания по повышению осведомленности в отношении вреда а</w:t>
            </w:r>
            <w:r w:rsidRPr="00963A51">
              <w:rPr>
                <w:rFonts w:ascii="Times New Roman" w:hAnsi="Times New Roman" w:cs="Times New Roman"/>
              </w:rPr>
              <w:t>л</w:t>
            </w:r>
            <w:r w:rsidRPr="00963A51">
              <w:rPr>
                <w:rFonts w:ascii="Times New Roman" w:hAnsi="Times New Roman" w:cs="Times New Roman"/>
              </w:rPr>
              <w:t xml:space="preserve">коголя и  других </w:t>
            </w:r>
            <w:proofErr w:type="spellStart"/>
            <w:r w:rsidRPr="00963A5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63A51">
              <w:rPr>
                <w:rFonts w:ascii="Times New Roman" w:hAnsi="Times New Roman" w:cs="Times New Roman"/>
              </w:rPr>
              <w:t xml:space="preserve"> веществ.</w:t>
            </w:r>
          </w:p>
          <w:p w:rsidR="00F61C22" w:rsidRPr="00963A51" w:rsidRDefault="00F61C22" w:rsidP="00F61C22">
            <w:pPr>
              <w:pStyle w:val="a8"/>
              <w:shd w:val="clear" w:color="auto" w:fill="FFFFFF"/>
              <w:spacing w:before="0" w:beforeAutospacing="0" w:after="0" w:afterAutospacing="0"/>
              <w:ind w:firstLine="352"/>
              <w:jc w:val="both"/>
              <w:rPr>
                <w:sz w:val="22"/>
                <w:szCs w:val="22"/>
              </w:rPr>
            </w:pPr>
            <w:r w:rsidRPr="00963A51">
              <w:rPr>
                <w:sz w:val="22"/>
                <w:szCs w:val="22"/>
              </w:rPr>
              <w:t>Организация безалкогольных корпоративных мероприятий.</w:t>
            </w:r>
          </w:p>
          <w:p w:rsidR="00A11574" w:rsidRDefault="00F61C22" w:rsidP="00F61C22">
            <w:pPr>
              <w:rPr>
                <w:rFonts w:ascii="Times New Roman" w:hAnsi="Times New Roman" w:cs="Times New Roman"/>
              </w:rPr>
            </w:pPr>
            <w:r w:rsidRPr="00963A51">
              <w:rPr>
                <w:rFonts w:ascii="Times New Roman" w:hAnsi="Times New Roman" w:cs="Times New Roman"/>
              </w:rPr>
              <w:t>Изменение отношения персонала к употреблению алкоголя как необходимому атрибуту праздника.</w:t>
            </w:r>
          </w:p>
          <w:p w:rsidR="004D55F7" w:rsidRDefault="004D55F7" w:rsidP="00F61C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Предрейсовые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или  </w:t>
            </w:r>
            <w:proofErr w:type="spellStart"/>
            <w:r>
              <w:rPr>
                <w:rFonts w:ascii="Times New Roman" w:hAnsi="Times New Roman" w:cs="Times New Roman"/>
              </w:rPr>
              <w:t>послерейсоовые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медосмотры.</w:t>
            </w:r>
          </w:p>
          <w:p w:rsidR="003C0345" w:rsidRPr="00963A51" w:rsidRDefault="003C0345" w:rsidP="00F61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61C22" w:rsidRPr="00963A51" w:rsidRDefault="00F61C22" w:rsidP="00F61C22">
            <w:pPr>
              <w:ind w:firstLine="312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963A51">
              <w:rPr>
                <w:rStyle w:val="a7"/>
                <w:rFonts w:ascii="Times New Roman" w:hAnsi="Times New Roman" w:cs="Times New Roman"/>
                <w:b w:val="0"/>
              </w:rPr>
              <w:t>Рост числа сотрудников с положительным отношением к безалкогольным праздникам</w:t>
            </w:r>
            <w:r w:rsidRPr="00963A51">
              <w:rPr>
                <w:rStyle w:val="a7"/>
                <w:rFonts w:ascii="Times New Roman" w:hAnsi="Times New Roman" w:cs="Times New Roman"/>
              </w:rPr>
              <w:t>.</w:t>
            </w:r>
          </w:p>
          <w:p w:rsidR="00A11574" w:rsidRPr="00963A51" w:rsidRDefault="00A11574" w:rsidP="00352FB3">
            <w:pPr>
              <w:rPr>
                <w:rFonts w:ascii="Times New Roman" w:hAnsi="Times New Roman" w:cs="Times New Roman"/>
              </w:rPr>
            </w:pPr>
          </w:p>
        </w:tc>
      </w:tr>
      <w:tr w:rsidR="00F61C22" w:rsidTr="00352FB3">
        <w:tc>
          <w:tcPr>
            <w:tcW w:w="15199" w:type="dxa"/>
            <w:gridSpan w:val="2"/>
          </w:tcPr>
          <w:p w:rsidR="00F61C22" w:rsidRPr="00963A51" w:rsidRDefault="00F61C22" w:rsidP="00352FB3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3A51">
              <w:rPr>
                <w:rFonts w:ascii="Times New Roman" w:hAnsi="Times New Roman" w:cs="Times New Roman"/>
                <w:b/>
                <w:color w:val="7030A0"/>
              </w:rPr>
              <w:lastRenderedPageBreak/>
              <w:t>Повышение физической активности</w:t>
            </w:r>
          </w:p>
          <w:p w:rsidR="00F61C22" w:rsidRPr="00963A51" w:rsidRDefault="00F61C22" w:rsidP="00F61C22">
            <w:pPr>
              <w:rPr>
                <w:rFonts w:ascii="Times New Roman" w:hAnsi="Times New Roman" w:cs="Times New Roman"/>
              </w:rPr>
            </w:pPr>
            <w:r w:rsidRPr="00963A51">
              <w:rPr>
                <w:rFonts w:ascii="Times New Roman" w:hAnsi="Times New Roman" w:cs="Times New Roman"/>
                <w:szCs w:val="24"/>
              </w:rPr>
              <w:t>Стимулирование работников к повышению уровня физической активности посредством участия в спортивных мероприятиях</w:t>
            </w:r>
          </w:p>
        </w:tc>
      </w:tr>
      <w:tr w:rsidR="00F61C22" w:rsidTr="00352FB3">
        <w:tc>
          <w:tcPr>
            <w:tcW w:w="8962" w:type="dxa"/>
          </w:tcPr>
          <w:p w:rsidR="00F61C22" w:rsidRDefault="00F61C22" w:rsidP="00352FB3">
            <w:pPr>
              <w:rPr>
                <w:rFonts w:ascii="Times New Roman" w:hAnsi="Times New Roman" w:cs="Times New Roman"/>
              </w:rPr>
            </w:pPr>
            <w:r w:rsidRPr="00963A51">
              <w:rPr>
                <w:rFonts w:ascii="Times New Roman" w:hAnsi="Times New Roman" w:cs="Times New Roman"/>
              </w:rPr>
              <w:t>Орган</w:t>
            </w:r>
            <w:r w:rsidR="009C2899">
              <w:rPr>
                <w:rFonts w:ascii="Times New Roman" w:hAnsi="Times New Roman" w:cs="Times New Roman"/>
              </w:rPr>
              <w:t>изация спортивных мероприятий (</w:t>
            </w:r>
            <w:r w:rsidRPr="00963A51">
              <w:rPr>
                <w:rFonts w:ascii="Times New Roman" w:hAnsi="Times New Roman" w:cs="Times New Roman"/>
              </w:rPr>
              <w:t xml:space="preserve">кросс Золотая осень, кросс наций, лыжные </w:t>
            </w:r>
            <w:r w:rsidR="00450B0C" w:rsidRPr="00963A51">
              <w:rPr>
                <w:rFonts w:ascii="Times New Roman" w:hAnsi="Times New Roman" w:cs="Times New Roman"/>
              </w:rPr>
              <w:t>соре</w:t>
            </w:r>
            <w:r w:rsidR="00450B0C" w:rsidRPr="00963A51">
              <w:rPr>
                <w:rFonts w:ascii="Times New Roman" w:hAnsi="Times New Roman" w:cs="Times New Roman"/>
              </w:rPr>
              <w:t>в</w:t>
            </w:r>
            <w:r w:rsidR="00450B0C" w:rsidRPr="00963A51">
              <w:rPr>
                <w:rFonts w:ascii="Times New Roman" w:hAnsi="Times New Roman" w:cs="Times New Roman"/>
              </w:rPr>
              <w:t>нования, «</w:t>
            </w:r>
            <w:r w:rsidR="00963A51" w:rsidRPr="00963A51">
              <w:rPr>
                <w:rFonts w:ascii="Times New Roman" w:hAnsi="Times New Roman" w:cs="Times New Roman"/>
              </w:rPr>
              <w:t>Лыжня</w:t>
            </w:r>
            <w:r w:rsidR="006E3C55">
              <w:rPr>
                <w:rFonts w:ascii="Times New Roman" w:hAnsi="Times New Roman" w:cs="Times New Roman"/>
              </w:rPr>
              <w:t xml:space="preserve"> России» </w:t>
            </w:r>
            <w:proofErr w:type="spellStart"/>
            <w:r w:rsidR="006E3C55">
              <w:rPr>
                <w:rFonts w:ascii="Times New Roman" w:hAnsi="Times New Roman" w:cs="Times New Roman"/>
              </w:rPr>
              <w:t>бочче</w:t>
            </w:r>
            <w:proofErr w:type="spellEnd"/>
            <w:r w:rsidR="006E3C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E3C55">
              <w:rPr>
                <w:rFonts w:ascii="Times New Roman" w:hAnsi="Times New Roman" w:cs="Times New Roman"/>
              </w:rPr>
              <w:t>юнифайд</w:t>
            </w:r>
            <w:proofErr w:type="spellEnd"/>
            <w:r w:rsidR="006E3C5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6E3C55">
              <w:rPr>
                <w:rFonts w:ascii="Times New Roman" w:hAnsi="Times New Roman" w:cs="Times New Roman"/>
              </w:rPr>
              <w:t>бочче</w:t>
            </w:r>
            <w:proofErr w:type="spellEnd"/>
            <w:r w:rsidR="00963A51" w:rsidRPr="00963A51">
              <w:rPr>
                <w:rFonts w:ascii="Times New Roman" w:hAnsi="Times New Roman" w:cs="Times New Roman"/>
              </w:rPr>
              <w:t>)</w:t>
            </w:r>
            <w:r w:rsidR="009C2899">
              <w:rPr>
                <w:rFonts w:ascii="Times New Roman" w:hAnsi="Times New Roman" w:cs="Times New Roman"/>
              </w:rPr>
              <w:t>.</w:t>
            </w:r>
          </w:p>
          <w:p w:rsidR="001C7731" w:rsidRDefault="001C7731" w:rsidP="0035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работникам для занятий тренажерного и </w:t>
            </w:r>
            <w:r w:rsidR="00450B0C">
              <w:rPr>
                <w:rFonts w:ascii="Times New Roman" w:hAnsi="Times New Roman" w:cs="Times New Roman"/>
              </w:rPr>
              <w:t>спортивного залов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0B80" w:rsidRDefault="00C70B80" w:rsidP="0035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конкурсах, спартакиадах.</w:t>
            </w:r>
          </w:p>
          <w:p w:rsidR="00C70B80" w:rsidRPr="00621856" w:rsidRDefault="00C70B80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56">
              <w:rPr>
                <w:rFonts w:ascii="Times New Roman" w:hAnsi="Times New Roman" w:cs="Times New Roman"/>
                <w:sz w:val="24"/>
                <w:szCs w:val="24"/>
              </w:rPr>
              <w:t>Участие в программе сдачи норм ГТО.</w:t>
            </w:r>
          </w:p>
          <w:p w:rsidR="00621856" w:rsidRPr="009C2899" w:rsidRDefault="00621856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99">
              <w:rPr>
                <w:rFonts w:ascii="Times New Roman" w:hAnsi="Times New Roman" w:cs="Times New Roman"/>
                <w:sz w:val="24"/>
                <w:szCs w:val="24"/>
              </w:rPr>
              <w:t>Использование гаджета "шагомер" для сотрудников на постоянной основе.</w:t>
            </w:r>
          </w:p>
          <w:p w:rsidR="00621856" w:rsidRPr="00963A51" w:rsidRDefault="00621856" w:rsidP="00352FB3">
            <w:pPr>
              <w:rPr>
                <w:rFonts w:ascii="Times New Roman" w:hAnsi="Times New Roman" w:cs="Times New Roman"/>
              </w:rPr>
            </w:pPr>
            <w:r w:rsidRPr="009C2899">
              <w:rPr>
                <w:rFonts w:ascii="Times New Roman" w:hAnsi="Times New Roman" w:cs="Times New Roman"/>
              </w:rPr>
              <w:t>Проведение коллективного отдыха на свежем воздухе.</w:t>
            </w:r>
          </w:p>
        </w:tc>
        <w:tc>
          <w:tcPr>
            <w:tcW w:w="6237" w:type="dxa"/>
          </w:tcPr>
          <w:p w:rsidR="00963A51" w:rsidRPr="00963A51" w:rsidRDefault="00963A51" w:rsidP="00963A51">
            <w:pPr>
              <w:ind w:firstLine="312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963A51">
              <w:rPr>
                <w:rStyle w:val="a7"/>
                <w:rFonts w:ascii="Times New Roman" w:hAnsi="Times New Roman" w:cs="Times New Roman"/>
                <w:b w:val="0"/>
              </w:rPr>
              <w:t>Снижение доли работников с низким уровнем физической активности, %.</w:t>
            </w:r>
          </w:p>
          <w:p w:rsidR="00F61C22" w:rsidRPr="00963A51" w:rsidRDefault="00F61C22" w:rsidP="00352FB3">
            <w:pPr>
              <w:rPr>
                <w:rFonts w:ascii="Times New Roman" w:hAnsi="Times New Roman" w:cs="Times New Roman"/>
              </w:rPr>
            </w:pPr>
          </w:p>
        </w:tc>
      </w:tr>
      <w:tr w:rsidR="00963A51" w:rsidTr="00963A51">
        <w:trPr>
          <w:trHeight w:val="222"/>
        </w:trPr>
        <w:tc>
          <w:tcPr>
            <w:tcW w:w="15199" w:type="dxa"/>
            <w:gridSpan w:val="2"/>
          </w:tcPr>
          <w:p w:rsidR="00963A51" w:rsidRPr="00963A51" w:rsidRDefault="00963A51" w:rsidP="00352FB3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3A51">
              <w:rPr>
                <w:rFonts w:ascii="Times New Roman" w:hAnsi="Times New Roman" w:cs="Times New Roman"/>
                <w:b/>
                <w:color w:val="7030A0"/>
              </w:rPr>
              <w:t>Здоровое питание</w:t>
            </w:r>
          </w:p>
        </w:tc>
      </w:tr>
      <w:tr w:rsidR="00963A51" w:rsidTr="00352FB3">
        <w:tc>
          <w:tcPr>
            <w:tcW w:w="8962" w:type="dxa"/>
          </w:tcPr>
          <w:p w:rsidR="00963A51" w:rsidRPr="00F16909" w:rsidRDefault="00963A51" w:rsidP="00963A5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909">
              <w:rPr>
                <w:rFonts w:ascii="Times New Roman" w:hAnsi="Times New Roman" w:cs="Times New Roman"/>
                <w:szCs w:val="24"/>
              </w:rPr>
              <w:t>Обеспечение сотрудников  в течение рабочего времени свободным доступом к питьевой воде. Обеспечение сотрудников в течение рабочего времени возможностью приема пищи в отдельно отведенном помещении.</w:t>
            </w:r>
          </w:p>
          <w:p w:rsidR="00963A51" w:rsidRPr="00F16909" w:rsidRDefault="00621856" w:rsidP="00621856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Размещение информационных материалов (плакаты, буклеты, листовки), организация обр</w:t>
            </w:r>
            <w:r w:rsidRPr="00F16909">
              <w:rPr>
                <w:rFonts w:ascii="Times New Roman" w:hAnsi="Times New Roman" w:cs="Times New Roman"/>
              </w:rPr>
              <w:t>а</w:t>
            </w:r>
            <w:r w:rsidRPr="00F16909">
              <w:rPr>
                <w:rFonts w:ascii="Times New Roman" w:hAnsi="Times New Roman" w:cs="Times New Roman"/>
              </w:rPr>
              <w:t>зовательных семинаров, лекций, с участием эксперта в области питания.</w:t>
            </w:r>
          </w:p>
          <w:p w:rsidR="00621856" w:rsidRPr="00F16909" w:rsidRDefault="00632026" w:rsidP="00621856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О</w:t>
            </w:r>
            <w:r w:rsidR="00621856" w:rsidRPr="00F16909">
              <w:rPr>
                <w:rFonts w:ascii="Times New Roman" w:hAnsi="Times New Roman" w:cs="Times New Roman"/>
              </w:rPr>
              <w:t>бучение по санитарно-просветительским программам "Основы здорового питания".</w:t>
            </w:r>
          </w:p>
        </w:tc>
        <w:tc>
          <w:tcPr>
            <w:tcW w:w="6237" w:type="dxa"/>
          </w:tcPr>
          <w:p w:rsidR="006E3C55" w:rsidRDefault="00963A51" w:rsidP="00352FB3">
            <w:pPr>
              <w:rPr>
                <w:rFonts w:ascii="Times New Roman" w:hAnsi="Times New Roman" w:cs="Times New Roman"/>
                <w:szCs w:val="24"/>
              </w:rPr>
            </w:pPr>
            <w:r w:rsidRPr="00963A51">
              <w:rPr>
                <w:rFonts w:ascii="Times New Roman" w:hAnsi="Times New Roman" w:cs="Times New Roman"/>
                <w:szCs w:val="24"/>
              </w:rPr>
              <w:t>% сотрудников, имеющих доступ к питьевой воде не далее 50м от рабочего мест</w:t>
            </w:r>
            <w:r w:rsidRPr="00A347D3">
              <w:rPr>
                <w:rFonts w:ascii="Times New Roman" w:hAnsi="Times New Roman" w:cs="Times New Roman"/>
                <w:szCs w:val="24"/>
              </w:rPr>
              <w:t>а</w:t>
            </w:r>
            <w:r w:rsidR="006E3C55" w:rsidRPr="00A347D3">
              <w:rPr>
                <w:rFonts w:ascii="Times New Roman" w:hAnsi="Times New Roman" w:cs="Times New Roman"/>
                <w:szCs w:val="24"/>
              </w:rPr>
              <w:t>.</w:t>
            </w:r>
          </w:p>
          <w:p w:rsidR="00963A51" w:rsidRPr="00963A51" w:rsidRDefault="00963A51" w:rsidP="00352FB3">
            <w:pPr>
              <w:rPr>
                <w:rFonts w:ascii="Times New Roman" w:hAnsi="Times New Roman" w:cs="Times New Roman"/>
              </w:rPr>
            </w:pPr>
            <w:r w:rsidRPr="00963A51">
              <w:rPr>
                <w:rStyle w:val="a7"/>
                <w:rFonts w:ascii="Times New Roman" w:hAnsi="Times New Roman" w:cs="Times New Roman"/>
                <w:b w:val="0"/>
              </w:rPr>
              <w:t>Охват сотрудников, имеющих возможность приема пищи в р</w:t>
            </w:r>
            <w:r w:rsidRPr="00963A51">
              <w:rPr>
                <w:rStyle w:val="a7"/>
                <w:rFonts w:ascii="Times New Roman" w:hAnsi="Times New Roman" w:cs="Times New Roman"/>
                <w:b w:val="0"/>
              </w:rPr>
              <w:t>а</w:t>
            </w:r>
            <w:r w:rsidRPr="00963A51">
              <w:rPr>
                <w:rStyle w:val="a7"/>
                <w:rFonts w:ascii="Times New Roman" w:hAnsi="Times New Roman" w:cs="Times New Roman"/>
                <w:b w:val="0"/>
              </w:rPr>
              <w:t>бочее время, %.</w:t>
            </w:r>
          </w:p>
        </w:tc>
      </w:tr>
      <w:tr w:rsidR="00963A51" w:rsidTr="00963A51">
        <w:trPr>
          <w:trHeight w:val="212"/>
        </w:trPr>
        <w:tc>
          <w:tcPr>
            <w:tcW w:w="15199" w:type="dxa"/>
            <w:gridSpan w:val="2"/>
          </w:tcPr>
          <w:p w:rsidR="00963A51" w:rsidRPr="00F16909" w:rsidRDefault="00963A51" w:rsidP="00352FB3">
            <w:pPr>
              <w:pStyle w:val="a3"/>
              <w:ind w:left="1931"/>
              <w:jc w:val="center"/>
              <w:rPr>
                <w:rFonts w:ascii="Times New Roman" w:hAnsi="Times New Roman" w:cs="Times New Roman"/>
                <w:b/>
              </w:rPr>
            </w:pPr>
            <w:r w:rsidRPr="00F16909">
              <w:rPr>
                <w:rFonts w:ascii="Times New Roman" w:hAnsi="Times New Roman" w:cs="Times New Roman"/>
                <w:b/>
                <w:color w:val="7030A0"/>
              </w:rPr>
              <w:t>Сохранение психологи</w:t>
            </w:r>
            <w:r w:rsidR="001C7731" w:rsidRPr="00F16909">
              <w:rPr>
                <w:rFonts w:ascii="Times New Roman" w:hAnsi="Times New Roman" w:cs="Times New Roman"/>
                <w:b/>
                <w:color w:val="7030A0"/>
              </w:rPr>
              <w:t>ческого здоровья и благополучия</w:t>
            </w:r>
          </w:p>
          <w:p w:rsidR="00621856" w:rsidRPr="00F16909" w:rsidRDefault="00621856" w:rsidP="00621856">
            <w:pPr>
              <w:rPr>
                <w:rFonts w:ascii="Times New Roman" w:hAnsi="Times New Roman" w:cs="Times New Roman"/>
                <w:b/>
              </w:rPr>
            </w:pPr>
            <w:r w:rsidRPr="00F16909">
              <w:rPr>
                <w:rFonts w:ascii="Times New Roman" w:hAnsi="Times New Roman" w:cs="Times New Roman"/>
              </w:rPr>
              <w:t>Формирование у работников таких личностных качеств, как жизнерадостность, стрессоустойчивость, целеустремленность, уверенность в себе на основе ст</w:t>
            </w:r>
            <w:r w:rsidRPr="00F16909">
              <w:rPr>
                <w:rFonts w:ascii="Times New Roman" w:hAnsi="Times New Roman" w:cs="Times New Roman"/>
              </w:rPr>
              <w:t>а</w:t>
            </w:r>
            <w:r w:rsidRPr="00F16909">
              <w:rPr>
                <w:rFonts w:ascii="Times New Roman" w:hAnsi="Times New Roman" w:cs="Times New Roman"/>
              </w:rPr>
              <w:t>билизации душевного равновесия, поддержание в коллективе атмосферы взаимности поддержки и доверия</w:t>
            </w:r>
          </w:p>
        </w:tc>
      </w:tr>
      <w:tr w:rsidR="00963A51" w:rsidTr="009C2899">
        <w:trPr>
          <w:trHeight w:val="1036"/>
        </w:trPr>
        <w:tc>
          <w:tcPr>
            <w:tcW w:w="8962" w:type="dxa"/>
          </w:tcPr>
          <w:p w:rsidR="00621856" w:rsidRPr="00F16909" w:rsidRDefault="00621856" w:rsidP="00352FB3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Разработка мероприятий, направленных на противодействие профессиональному выгор</w:t>
            </w:r>
            <w:r w:rsidRPr="00F16909">
              <w:rPr>
                <w:rFonts w:ascii="Times New Roman" w:hAnsi="Times New Roman" w:cs="Times New Roman"/>
              </w:rPr>
              <w:t>а</w:t>
            </w:r>
            <w:r w:rsidRPr="00F16909">
              <w:rPr>
                <w:rFonts w:ascii="Times New Roman" w:hAnsi="Times New Roman" w:cs="Times New Roman"/>
              </w:rPr>
              <w:t xml:space="preserve">нию.  </w:t>
            </w:r>
            <w:r w:rsidR="00963A51" w:rsidRPr="00F16909">
              <w:rPr>
                <w:rFonts w:ascii="Times New Roman" w:hAnsi="Times New Roman" w:cs="Times New Roman"/>
              </w:rPr>
              <w:t>Проведение психологических тренингов</w:t>
            </w:r>
            <w:r w:rsidR="00963A51" w:rsidRPr="00A347D3">
              <w:rPr>
                <w:rFonts w:ascii="Times New Roman" w:hAnsi="Times New Roman" w:cs="Times New Roman"/>
              </w:rPr>
              <w:t>.</w:t>
            </w:r>
            <w:r w:rsidR="006E3C55" w:rsidRPr="00A347D3">
              <w:rPr>
                <w:rFonts w:ascii="Times New Roman" w:hAnsi="Times New Roman" w:cs="Times New Roman"/>
              </w:rPr>
              <w:t xml:space="preserve"> </w:t>
            </w:r>
            <w:r w:rsidR="003C348B" w:rsidRPr="00A347D3">
              <w:rPr>
                <w:rFonts w:ascii="Times New Roman" w:hAnsi="Times New Roman" w:cs="Times New Roman"/>
              </w:rPr>
              <w:t>Проведение Недели психологии.</w:t>
            </w:r>
            <w:r w:rsidR="003C348B">
              <w:rPr>
                <w:rFonts w:ascii="Times New Roman" w:hAnsi="Times New Roman" w:cs="Times New Roman"/>
              </w:rPr>
              <w:t xml:space="preserve"> </w:t>
            </w:r>
            <w:r w:rsidR="00963A51" w:rsidRPr="00F16909">
              <w:rPr>
                <w:rFonts w:ascii="Times New Roman" w:hAnsi="Times New Roman" w:cs="Times New Roman"/>
              </w:rPr>
              <w:t>З</w:t>
            </w:r>
            <w:r w:rsidR="006E3C55">
              <w:rPr>
                <w:rFonts w:ascii="Times New Roman" w:hAnsi="Times New Roman" w:cs="Times New Roman"/>
              </w:rPr>
              <w:t xml:space="preserve">анятия в сенсорной комнате, </w:t>
            </w:r>
            <w:proofErr w:type="spellStart"/>
            <w:r w:rsidR="006E3C55">
              <w:rPr>
                <w:rFonts w:ascii="Times New Roman" w:hAnsi="Times New Roman" w:cs="Times New Roman"/>
              </w:rPr>
              <w:t>тре</w:t>
            </w:r>
            <w:r w:rsidR="00963A51" w:rsidRPr="00F16909">
              <w:rPr>
                <w:rFonts w:ascii="Times New Roman" w:hAnsi="Times New Roman" w:cs="Times New Roman"/>
              </w:rPr>
              <w:t>нинговой</w:t>
            </w:r>
            <w:proofErr w:type="spellEnd"/>
            <w:r w:rsidR="00963A51" w:rsidRPr="00F16909">
              <w:rPr>
                <w:rFonts w:ascii="Times New Roman" w:hAnsi="Times New Roman" w:cs="Times New Roman"/>
              </w:rPr>
              <w:t>, каб</w:t>
            </w:r>
            <w:r w:rsidR="00C70B80" w:rsidRPr="00F16909">
              <w:rPr>
                <w:rFonts w:ascii="Times New Roman" w:hAnsi="Times New Roman" w:cs="Times New Roman"/>
              </w:rPr>
              <w:t xml:space="preserve">инете </w:t>
            </w:r>
            <w:proofErr w:type="spellStart"/>
            <w:r w:rsidR="00C70B80" w:rsidRPr="00F16909">
              <w:rPr>
                <w:rFonts w:ascii="Times New Roman" w:hAnsi="Times New Roman" w:cs="Times New Roman"/>
              </w:rPr>
              <w:t>пескотерапии</w:t>
            </w:r>
            <w:proofErr w:type="spellEnd"/>
            <w:r w:rsidR="001C7731" w:rsidRPr="00F16909">
              <w:rPr>
                <w:rFonts w:ascii="Times New Roman" w:hAnsi="Times New Roman" w:cs="Times New Roman"/>
              </w:rPr>
              <w:t>.</w:t>
            </w:r>
            <w:r w:rsidR="006E3C55">
              <w:rPr>
                <w:rFonts w:ascii="Times New Roman" w:hAnsi="Times New Roman" w:cs="Times New Roman"/>
              </w:rPr>
              <w:t xml:space="preserve"> </w:t>
            </w:r>
            <w:r w:rsidR="001C7731" w:rsidRPr="00F16909">
              <w:rPr>
                <w:rFonts w:ascii="Times New Roman" w:hAnsi="Times New Roman" w:cs="Times New Roman"/>
              </w:rPr>
              <w:t>Поведение чайных церемоний.</w:t>
            </w:r>
          </w:p>
          <w:p w:rsidR="00621856" w:rsidRPr="00F16909" w:rsidRDefault="00621856" w:rsidP="00352FB3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Организация культурного досуга сотрудников.</w:t>
            </w:r>
          </w:p>
        </w:tc>
        <w:tc>
          <w:tcPr>
            <w:tcW w:w="6237" w:type="dxa"/>
          </w:tcPr>
          <w:p w:rsidR="001C7731" w:rsidRPr="00621856" w:rsidRDefault="001C7731" w:rsidP="001C7731">
            <w:pPr>
              <w:ind w:firstLine="312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621856">
              <w:rPr>
                <w:rStyle w:val="a7"/>
                <w:rFonts w:ascii="Times New Roman" w:hAnsi="Times New Roman" w:cs="Times New Roman"/>
                <w:b w:val="0"/>
              </w:rPr>
              <w:t>Уровень удовлетворенности работой (% изменений по сравнению с предыдущими временными периодами);</w:t>
            </w:r>
          </w:p>
          <w:p w:rsidR="00963A51" w:rsidRPr="00621856" w:rsidRDefault="001C7731" w:rsidP="001C7731">
            <w:pPr>
              <w:rPr>
                <w:rFonts w:ascii="Times New Roman" w:hAnsi="Times New Roman" w:cs="Times New Roman"/>
              </w:rPr>
            </w:pPr>
            <w:r w:rsidRPr="00621856">
              <w:rPr>
                <w:rStyle w:val="a7"/>
                <w:rFonts w:ascii="Times New Roman" w:hAnsi="Times New Roman" w:cs="Times New Roman"/>
                <w:b w:val="0"/>
              </w:rPr>
              <w:t>Уровень текучести персонала (изменение показателя по отн</w:t>
            </w:r>
            <w:r w:rsidRPr="00621856">
              <w:rPr>
                <w:rStyle w:val="a7"/>
                <w:rFonts w:ascii="Times New Roman" w:hAnsi="Times New Roman" w:cs="Times New Roman"/>
                <w:b w:val="0"/>
              </w:rPr>
              <w:t>о</w:t>
            </w:r>
            <w:r w:rsidRPr="00621856">
              <w:rPr>
                <w:rStyle w:val="a7"/>
                <w:rFonts w:ascii="Times New Roman" w:hAnsi="Times New Roman" w:cs="Times New Roman"/>
                <w:b w:val="0"/>
              </w:rPr>
              <w:t>шению к предыдущему периоду).</w:t>
            </w:r>
          </w:p>
        </w:tc>
      </w:tr>
      <w:tr w:rsidR="00C70B80" w:rsidTr="00352FB3">
        <w:tc>
          <w:tcPr>
            <w:tcW w:w="15199" w:type="dxa"/>
            <w:gridSpan w:val="2"/>
          </w:tcPr>
          <w:p w:rsidR="00C70B80" w:rsidRPr="00F16909" w:rsidRDefault="00C70B80" w:rsidP="00352FB3">
            <w:pPr>
              <w:pStyle w:val="a3"/>
              <w:ind w:left="1931"/>
              <w:jc w:val="center"/>
              <w:rPr>
                <w:rFonts w:ascii="Times New Roman" w:hAnsi="Times New Roman" w:cs="Times New Roman"/>
                <w:b/>
              </w:rPr>
            </w:pPr>
            <w:r w:rsidRPr="00F16909">
              <w:rPr>
                <w:rFonts w:ascii="Times New Roman" w:hAnsi="Times New Roman" w:cs="Times New Roman"/>
                <w:b/>
                <w:color w:val="7030A0"/>
              </w:rPr>
              <w:t>Информационное просвещение</w:t>
            </w:r>
          </w:p>
        </w:tc>
      </w:tr>
      <w:tr w:rsidR="00621856" w:rsidTr="00352FB3">
        <w:tc>
          <w:tcPr>
            <w:tcW w:w="8962" w:type="dxa"/>
          </w:tcPr>
          <w:p w:rsidR="00621856" w:rsidRPr="00F16909" w:rsidRDefault="00621856" w:rsidP="00352FB3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Организация участия в тематических лекциях, сопровождающих реализацию корпорати</w:t>
            </w:r>
            <w:r w:rsidRPr="00F16909">
              <w:rPr>
                <w:rFonts w:ascii="Times New Roman" w:hAnsi="Times New Roman" w:cs="Times New Roman"/>
              </w:rPr>
              <w:t>в</w:t>
            </w:r>
            <w:r w:rsidRPr="00F16909">
              <w:rPr>
                <w:rFonts w:ascii="Times New Roman" w:hAnsi="Times New Roman" w:cs="Times New Roman"/>
              </w:rPr>
              <w:t>ных программ по сохранению и укреплению здоровья работников</w:t>
            </w:r>
            <w:r w:rsidR="00F16909" w:rsidRPr="00F16909">
              <w:rPr>
                <w:rFonts w:ascii="Times New Roman" w:hAnsi="Times New Roman" w:cs="Times New Roman"/>
              </w:rPr>
              <w:t>. Гигиеническое обучение.</w:t>
            </w:r>
          </w:p>
          <w:p w:rsidR="00F16909" w:rsidRPr="00F16909" w:rsidRDefault="00F16909" w:rsidP="00352FB3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Оформление и обновление тематических стендов о ЗОЖ, о ПДД. Составление и распр</w:t>
            </w:r>
            <w:r w:rsidRPr="00F16909">
              <w:rPr>
                <w:rFonts w:ascii="Times New Roman" w:hAnsi="Times New Roman" w:cs="Times New Roman"/>
              </w:rPr>
              <w:t>о</w:t>
            </w:r>
            <w:r w:rsidRPr="00F16909">
              <w:rPr>
                <w:rFonts w:ascii="Times New Roman" w:hAnsi="Times New Roman" w:cs="Times New Roman"/>
              </w:rPr>
              <w:t>странение буклетов, памяток, папок – передвижек «Здоровье». Выпуск бюллетеней на тему профилактики простудных и других заболеваний.</w:t>
            </w:r>
          </w:p>
          <w:p w:rsidR="00F16909" w:rsidRPr="00F16909" w:rsidRDefault="00F16909" w:rsidP="00352FB3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Разработка анкет, тестов и других диагностических материалов: для определения эмоци</w:t>
            </w:r>
            <w:r w:rsidRPr="00F16909">
              <w:rPr>
                <w:rFonts w:ascii="Times New Roman" w:hAnsi="Times New Roman" w:cs="Times New Roman"/>
              </w:rPr>
              <w:t>о</w:t>
            </w:r>
            <w:r w:rsidRPr="00F16909">
              <w:rPr>
                <w:rFonts w:ascii="Times New Roman" w:hAnsi="Times New Roman" w:cs="Times New Roman"/>
              </w:rPr>
              <w:t>нально – психологического климата в трудовом коллективе, для определения отношения работников к своему здоровью; для выявления уровня показателей состояния здоровья р</w:t>
            </w:r>
            <w:r w:rsidRPr="00F16909">
              <w:rPr>
                <w:rFonts w:ascii="Times New Roman" w:hAnsi="Times New Roman" w:cs="Times New Roman"/>
              </w:rPr>
              <w:t>а</w:t>
            </w:r>
            <w:r w:rsidRPr="00F16909">
              <w:rPr>
                <w:rFonts w:ascii="Times New Roman" w:hAnsi="Times New Roman" w:cs="Times New Roman"/>
              </w:rPr>
              <w:t xml:space="preserve">ботников; для изучения успешности адаптации работников, работающих 1-й </w:t>
            </w:r>
            <w:r w:rsidRPr="00A347D3">
              <w:rPr>
                <w:rFonts w:ascii="Times New Roman" w:hAnsi="Times New Roman" w:cs="Times New Roman"/>
              </w:rPr>
              <w:t>год</w:t>
            </w:r>
            <w:r w:rsidR="003C348B" w:rsidRPr="00A347D3">
              <w:rPr>
                <w:rFonts w:ascii="Times New Roman" w:hAnsi="Times New Roman" w:cs="Times New Roman"/>
              </w:rPr>
              <w:t xml:space="preserve"> (наличие программы наставничества)</w:t>
            </w:r>
            <w:r w:rsidRPr="00A347D3">
              <w:rPr>
                <w:rFonts w:ascii="Times New Roman" w:hAnsi="Times New Roman" w:cs="Times New Roman"/>
              </w:rPr>
              <w:t>.</w:t>
            </w:r>
          </w:p>
          <w:p w:rsidR="00F16909" w:rsidRPr="00F16909" w:rsidRDefault="00F16909" w:rsidP="00352FB3">
            <w:pPr>
              <w:rPr>
                <w:rFonts w:ascii="Times New Roman" w:hAnsi="Times New Roman" w:cs="Times New Roman"/>
              </w:rPr>
            </w:pPr>
            <w:r w:rsidRPr="00F16909">
              <w:rPr>
                <w:rFonts w:ascii="Times New Roman" w:hAnsi="Times New Roman" w:cs="Times New Roman"/>
              </w:rPr>
              <w:t>Поддержка и поощрение работников, учитывающих в своей работе аспекты здоровья и пр</w:t>
            </w:r>
            <w:r w:rsidRPr="00F16909">
              <w:rPr>
                <w:rFonts w:ascii="Times New Roman" w:hAnsi="Times New Roman" w:cs="Times New Roman"/>
              </w:rPr>
              <w:t>и</w:t>
            </w:r>
            <w:r w:rsidRPr="00F16909">
              <w:rPr>
                <w:rFonts w:ascii="Times New Roman" w:hAnsi="Times New Roman" w:cs="Times New Roman"/>
              </w:rPr>
              <w:t>нимающих активное участие в реализации программы</w:t>
            </w:r>
          </w:p>
        </w:tc>
        <w:tc>
          <w:tcPr>
            <w:tcW w:w="6237" w:type="dxa"/>
          </w:tcPr>
          <w:p w:rsidR="00EA3B16" w:rsidRPr="00A347D3" w:rsidRDefault="00EA3B16" w:rsidP="003C348B">
            <w:pPr>
              <w:rPr>
                <w:rFonts w:ascii="Times New Roman" w:hAnsi="Times New Roman" w:cs="Times New Roman"/>
              </w:rPr>
            </w:pPr>
            <w:r w:rsidRPr="00A347D3">
              <w:rPr>
                <w:rFonts w:ascii="Times New Roman" w:hAnsi="Times New Roman" w:cs="Times New Roman"/>
              </w:rPr>
              <w:t>Информированность  работников о здоровом образе жизни и факторах риска.</w:t>
            </w:r>
          </w:p>
          <w:p w:rsidR="00621856" w:rsidRPr="00EA3B16" w:rsidRDefault="003C348B" w:rsidP="003C348B">
            <w:pPr>
              <w:rPr>
                <w:rFonts w:ascii="Times New Roman" w:hAnsi="Times New Roman" w:cs="Times New Roman"/>
              </w:rPr>
            </w:pPr>
            <w:r w:rsidRPr="00A347D3">
              <w:rPr>
                <w:rFonts w:ascii="Times New Roman" w:hAnsi="Times New Roman" w:cs="Times New Roman"/>
              </w:rPr>
              <w:t>Уровень вовлечения  сотрудников к участию в программах по формированию здорового образа жизни.</w:t>
            </w:r>
            <w:r w:rsidRPr="00EA3B1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8413F" w:rsidRDefault="005E2343" w:rsidP="0088413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1A1A1A"/>
          <w:shd w:val="clear" w:color="auto" w:fill="FFFFFF"/>
        </w:rPr>
        <w:t xml:space="preserve">      </w:t>
      </w:r>
      <w:r w:rsidR="0088413F">
        <w:rPr>
          <w:rStyle w:val="c3"/>
          <w:color w:val="000000"/>
        </w:rPr>
        <w:t>          </w:t>
      </w:r>
    </w:p>
    <w:p w:rsidR="0088413F" w:rsidRDefault="0088413F" w:rsidP="008841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Для того, чтобы оценить эффективность реализации программы используются следующие </w:t>
      </w:r>
      <w:r>
        <w:rPr>
          <w:rStyle w:val="c38"/>
          <w:b/>
          <w:bCs/>
          <w:color w:val="000000"/>
        </w:rPr>
        <w:t>параметры:</w:t>
      </w:r>
    </w:p>
    <w:p w:rsidR="0088413F" w:rsidRDefault="0088413F" w:rsidP="008841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1. Отзывы сотрудников (удовлетворенность/неудовлетворенность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</w:rPr>
        <w:t>программой).</w:t>
      </w:r>
    </w:p>
    <w:p w:rsidR="0088413F" w:rsidRDefault="0088413F" w:rsidP="008841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2. Охват сотрудников программой.</w:t>
      </w:r>
    </w:p>
    <w:p w:rsidR="0088413F" w:rsidRDefault="0088413F" w:rsidP="008841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3. Оценка результатов программы по созданию условий для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</w:rPr>
        <w:t>здорового образа жизни.</w:t>
      </w:r>
    </w:p>
    <w:p w:rsidR="0088413F" w:rsidRDefault="0088413F" w:rsidP="008841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4. Оценка достижения результатов программы: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</w:rPr>
        <w:t>- сокращение доли лиц с факторами развития заболеваний (выявляются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</w:rPr>
        <w:t>при происхождении профилактических медицинских осмотров,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</w:rPr>
        <w:t>диспансеризации);</w:t>
      </w:r>
    </w:p>
    <w:p w:rsidR="0088413F" w:rsidRDefault="0088413F" w:rsidP="008841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увеличение приверженности к здоровому образу жизни;</w:t>
      </w:r>
    </w:p>
    <w:p w:rsidR="0088413F" w:rsidRDefault="0088413F" w:rsidP="0088413F">
      <w:pPr>
        <w:pStyle w:val="c29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>
        <w:rPr>
          <w:rStyle w:val="c3"/>
          <w:color w:val="000000"/>
        </w:rPr>
        <w:t>- снижение заболеваемости, временной нетрудоспособности.</w:t>
      </w:r>
    </w:p>
    <w:p w:rsidR="00CB7D44" w:rsidRPr="0088413F" w:rsidRDefault="005E2343" w:rsidP="0088413F">
      <w:pPr>
        <w:pStyle w:val="c2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На основании анализа полученных показателей, Программа указывает основные стратегические направления становления здорового образа жизни, обеспечивающие позитивную динамику развития </w:t>
      </w:r>
      <w:proofErr w:type="spellStart"/>
      <w:r>
        <w:t>здоровьесберегающей</w:t>
      </w:r>
      <w:proofErr w:type="spellEnd"/>
      <w:r>
        <w:t xml:space="preserve"> среды учреждения, положительную динамику отказа от вредных привычек. Программа может подвергаться корректировке в соответствии с конкретной ситуацией, достигнутыми результатами, новыми законод</w:t>
      </w:r>
      <w:r>
        <w:t>а</w:t>
      </w:r>
      <w:r>
        <w:t>тельны</w:t>
      </w:r>
      <w:r w:rsidR="007A0516">
        <w:t>ми актами и имеющимися ресурсам.</w:t>
      </w:r>
    </w:p>
    <w:p w:rsidR="0088413F" w:rsidRDefault="0088413F" w:rsidP="0088413F">
      <w:pPr>
        <w:tabs>
          <w:tab w:val="left" w:pos="290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909" w:rsidRPr="0088413F" w:rsidRDefault="00F16909" w:rsidP="0088413F">
      <w:pPr>
        <w:tabs>
          <w:tab w:val="left" w:pos="290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2FB3">
        <w:rPr>
          <w:rFonts w:ascii="Times New Roman" w:hAnsi="Times New Roman" w:cs="Times New Roman"/>
          <w:sz w:val="24"/>
          <w:szCs w:val="24"/>
        </w:rPr>
        <w:t xml:space="preserve">Годовой план </w:t>
      </w:r>
      <w:r w:rsidR="00CB7D44" w:rsidRPr="00352FB3">
        <w:rPr>
          <w:rFonts w:ascii="Times New Roman" w:hAnsi="Times New Roman" w:cs="Times New Roman"/>
          <w:sz w:val="24"/>
          <w:szCs w:val="24"/>
        </w:rPr>
        <w:t>работы ГБОУ</w:t>
      </w:r>
      <w:r w:rsidRPr="00352FB3">
        <w:rPr>
          <w:rFonts w:ascii="Times New Roman" w:hAnsi="Times New Roman" w:cs="Times New Roman"/>
          <w:sz w:val="24"/>
          <w:szCs w:val="24"/>
        </w:rPr>
        <w:t xml:space="preserve"> АО «Вельская СКОШИ» в рамках корпоративной программы по оздоровлению работников </w:t>
      </w:r>
      <w:r w:rsidR="00884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«Здоровым быть в тренде» </w:t>
      </w:r>
      <w:r w:rsidRPr="0088413F">
        <w:rPr>
          <w:rFonts w:ascii="Times New Roman" w:hAnsi="Times New Roman" w:cs="Times New Roman"/>
          <w:sz w:val="24"/>
          <w:szCs w:val="24"/>
        </w:rPr>
        <w:t>на 2023- 2024 учебный год</w:t>
      </w:r>
    </w:p>
    <w:tbl>
      <w:tblPr>
        <w:tblStyle w:val="a4"/>
        <w:tblW w:w="15057" w:type="dxa"/>
        <w:tblInd w:w="360" w:type="dxa"/>
        <w:tblLook w:val="04A0"/>
      </w:tblPr>
      <w:tblGrid>
        <w:gridCol w:w="9529"/>
        <w:gridCol w:w="2552"/>
        <w:gridCol w:w="13"/>
        <w:gridCol w:w="2963"/>
      </w:tblGrid>
      <w:tr w:rsidR="00CB7D44" w:rsidRPr="00352FB3" w:rsidTr="00CB7D44">
        <w:tc>
          <w:tcPr>
            <w:tcW w:w="9529" w:type="dxa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gridSpan w:val="2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Создание благоприятной рабочей среды и оптимальных гигиенических условий для укрепления здоровья и благополучия работников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352FB3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месте:</w:t>
            </w:r>
          </w:p>
          <w:p w:rsidR="00CB7D44" w:rsidRPr="00352FB3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вводный; повторный</w:t>
            </w:r>
          </w:p>
        </w:tc>
        <w:tc>
          <w:tcPr>
            <w:tcW w:w="2552" w:type="dxa"/>
          </w:tcPr>
          <w:p w:rsidR="00CB7D44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2976" w:type="dxa"/>
            <w:gridSpan w:val="2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44" w:rsidRPr="00352FB3" w:rsidTr="00CB7D44">
        <w:tc>
          <w:tcPr>
            <w:tcW w:w="9529" w:type="dxa"/>
          </w:tcPr>
          <w:p w:rsidR="00CB7D44" w:rsidRPr="00352FB3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работников внутри учреждения</w:t>
            </w:r>
          </w:p>
        </w:tc>
        <w:tc>
          <w:tcPr>
            <w:tcW w:w="2552" w:type="dxa"/>
          </w:tcPr>
          <w:p w:rsidR="00CB7D44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  <w:gridSpan w:val="2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CB697D" w:rsidRDefault="00CB697D" w:rsidP="00352FB3">
            <w:pPr>
              <w:rPr>
                <w:rFonts w:ascii="Times New Roman" w:hAnsi="Times New Roman" w:cs="Times New Roman"/>
              </w:rPr>
            </w:pPr>
            <w:r w:rsidRPr="00A347D3">
              <w:rPr>
                <w:rFonts w:ascii="Times New Roman" w:hAnsi="Times New Roman" w:cs="Times New Roman"/>
              </w:rPr>
              <w:t>Обеспечение безопасных и комфортных условий труда</w:t>
            </w:r>
          </w:p>
        </w:tc>
        <w:tc>
          <w:tcPr>
            <w:tcW w:w="2552" w:type="dxa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44" w:rsidRPr="00352FB3" w:rsidTr="009C2899">
        <w:trPr>
          <w:trHeight w:val="480"/>
        </w:trPr>
        <w:tc>
          <w:tcPr>
            <w:tcW w:w="9529" w:type="dxa"/>
          </w:tcPr>
          <w:p w:rsidR="00CB7D44" w:rsidRPr="00352FB3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по эвакуации из здания для всех работников</w:t>
            </w:r>
          </w:p>
        </w:tc>
        <w:tc>
          <w:tcPr>
            <w:tcW w:w="2552" w:type="dxa"/>
          </w:tcPr>
          <w:p w:rsidR="00CB7D44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  <w:gridSpan w:val="2"/>
          </w:tcPr>
          <w:p w:rsidR="009C2899" w:rsidRDefault="009C2899" w:rsidP="009C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 xml:space="preserve">ститель </w:t>
            </w:r>
          </w:p>
          <w:p w:rsidR="00CB7D44" w:rsidRPr="00352FB3" w:rsidRDefault="009C2899" w:rsidP="009C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352FB3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Приобретение: средств индивидуальной защиты (маски, перчатки) дезинфицирующих средств для обработки рук и помещений.</w:t>
            </w:r>
          </w:p>
        </w:tc>
        <w:tc>
          <w:tcPr>
            <w:tcW w:w="2552" w:type="dxa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B7D44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CB7D44" w:rsidRPr="00352FB3">
              <w:rPr>
                <w:rFonts w:ascii="Times New Roman" w:hAnsi="Times New Roman" w:cs="Times New Roman"/>
                <w:sz w:val="24"/>
                <w:szCs w:val="24"/>
              </w:rPr>
              <w:t xml:space="preserve">ститель </w:t>
            </w:r>
          </w:p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</w:tr>
      <w:tr w:rsidR="009C2899" w:rsidRPr="00352FB3" w:rsidTr="00CB7D44"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СИЗ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C2899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Медицинские мероприятия</w:t>
            </w:r>
          </w:p>
        </w:tc>
      </w:tr>
      <w:tr w:rsidR="009C2899" w:rsidRPr="00352FB3" w:rsidTr="00CB7D44"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Вакцинация- корь</w:t>
            </w:r>
            <w:r w:rsidR="007A0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</w:t>
            </w:r>
            <w:r w:rsidR="007A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энцефалит  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gridSpan w:val="2"/>
            <w:vMerge w:val="restart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9C2899" w:rsidRPr="00352FB3" w:rsidTr="00CB7D44">
        <w:tc>
          <w:tcPr>
            <w:tcW w:w="9529" w:type="dxa"/>
          </w:tcPr>
          <w:p w:rsidR="009C2899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</w:t>
            </w: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медосмотры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медосмотры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CB7D44" w:rsidRDefault="00CB7D44" w:rsidP="00CB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Профилактика потребления табака</w:t>
            </w:r>
          </w:p>
        </w:tc>
      </w:tr>
      <w:tr w:rsidR="00CB7D44" w:rsidRPr="00352FB3" w:rsidTr="00CB7D44">
        <w:trPr>
          <w:trHeight w:val="1080"/>
        </w:trPr>
        <w:tc>
          <w:tcPr>
            <w:tcW w:w="9529" w:type="dxa"/>
          </w:tcPr>
          <w:p w:rsidR="00CB7D44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 для размещения знаков. </w:t>
            </w:r>
          </w:p>
          <w:p w:rsidR="00CB7D44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Растиражированные знаков и размещение их в обозначенных местах. </w:t>
            </w:r>
          </w:p>
          <w:p w:rsidR="00CB7D44" w:rsidRDefault="00CB7D44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плаката о вреде курения.</w:t>
            </w:r>
          </w:p>
          <w:p w:rsidR="004D55F7" w:rsidRDefault="004D55F7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о запрете курения.</w:t>
            </w:r>
          </w:p>
          <w:p w:rsidR="00E95B92" w:rsidRPr="00CB7D44" w:rsidRDefault="00BB4453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Меняем сигарету на конфету»</w:t>
            </w:r>
          </w:p>
        </w:tc>
        <w:tc>
          <w:tcPr>
            <w:tcW w:w="2552" w:type="dxa"/>
          </w:tcPr>
          <w:p w:rsidR="00BB445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год</w:t>
            </w:r>
          </w:p>
          <w:p w:rsidR="00BB4453" w:rsidRDefault="00BB4453" w:rsidP="00BB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53" w:rsidRDefault="00BB4453" w:rsidP="00BB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4" w:rsidRDefault="00CB7D44" w:rsidP="00BB445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53" w:rsidRPr="00BB4453" w:rsidRDefault="00BB4453" w:rsidP="00BB445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</w:t>
            </w:r>
            <w:r w:rsidR="00936AC2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2976" w:type="dxa"/>
            <w:gridSpan w:val="2"/>
          </w:tcPr>
          <w:p w:rsidR="00CB7D44" w:rsidRDefault="00450B0C" w:rsidP="008B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CB7D44" w:rsidRPr="00352FB3">
              <w:rPr>
                <w:rFonts w:ascii="Times New Roman" w:hAnsi="Times New Roman" w:cs="Times New Roman"/>
                <w:sz w:val="24"/>
                <w:szCs w:val="24"/>
              </w:rPr>
              <w:t xml:space="preserve">ститель </w:t>
            </w:r>
          </w:p>
          <w:p w:rsidR="00CB7D44" w:rsidRPr="00352FB3" w:rsidRDefault="00CB7D44" w:rsidP="008B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Отказ от употребления  алкоголя и других </w:t>
            </w:r>
            <w:proofErr w:type="spellStart"/>
            <w:r w:rsidRPr="00352FB3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психоактивных</w:t>
            </w:r>
            <w:proofErr w:type="spellEnd"/>
            <w:r w:rsidRPr="00352FB3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веществ</w:t>
            </w:r>
          </w:p>
        </w:tc>
      </w:tr>
      <w:tr w:rsidR="00450B0C" w:rsidRPr="00352FB3" w:rsidTr="00450B0C">
        <w:trPr>
          <w:trHeight w:val="225"/>
        </w:trPr>
        <w:tc>
          <w:tcPr>
            <w:tcW w:w="9529" w:type="dxa"/>
            <w:vMerge w:val="restart"/>
          </w:tcPr>
          <w:p w:rsidR="00CB697D" w:rsidRDefault="00450B0C" w:rsidP="0045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природу коллективом</w:t>
            </w:r>
            <w:r w:rsidR="00CB6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0C" w:rsidRPr="00352FB3" w:rsidRDefault="00450B0C" w:rsidP="0045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450B0C" w:rsidRPr="00352FB3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976" w:type="dxa"/>
            <w:gridSpan w:val="2"/>
            <w:vMerge w:val="restart"/>
          </w:tcPr>
          <w:p w:rsidR="00CB697D" w:rsidRPr="00352FB3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450B0C" w:rsidRPr="00352FB3" w:rsidTr="00450B0C">
        <w:trPr>
          <w:trHeight w:val="237"/>
        </w:trPr>
        <w:tc>
          <w:tcPr>
            <w:tcW w:w="9529" w:type="dxa"/>
            <w:vMerge/>
          </w:tcPr>
          <w:p w:rsidR="00450B0C" w:rsidRDefault="00450B0C" w:rsidP="0045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0B0C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976" w:type="dxa"/>
            <w:gridSpan w:val="2"/>
            <w:vMerge/>
          </w:tcPr>
          <w:p w:rsidR="00450B0C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0C" w:rsidRPr="00352FB3" w:rsidTr="00CB7D44">
        <w:trPr>
          <w:trHeight w:val="300"/>
        </w:trPr>
        <w:tc>
          <w:tcPr>
            <w:tcW w:w="9529" w:type="dxa"/>
            <w:vMerge/>
          </w:tcPr>
          <w:p w:rsidR="00450B0C" w:rsidRDefault="00450B0C" w:rsidP="0045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0B0C" w:rsidRDefault="00450B0C" w:rsidP="0045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года</w:t>
            </w:r>
          </w:p>
        </w:tc>
        <w:tc>
          <w:tcPr>
            <w:tcW w:w="2976" w:type="dxa"/>
            <w:gridSpan w:val="2"/>
            <w:vMerge/>
          </w:tcPr>
          <w:p w:rsidR="00450B0C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9C2899" w:rsidRDefault="00CB7D44" w:rsidP="009C28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Повышение физической активности</w:t>
            </w:r>
          </w:p>
        </w:tc>
      </w:tr>
      <w:tr w:rsidR="009C2899" w:rsidRPr="00352FB3" w:rsidTr="00CB7D44">
        <w:trPr>
          <w:trHeight w:val="70"/>
        </w:trPr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Участие в кроссе «Золотая осень»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976" w:type="dxa"/>
            <w:gridSpan w:val="2"/>
            <w:vMerge w:val="restart"/>
          </w:tcPr>
          <w:p w:rsidR="009C2899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</w:tr>
      <w:tr w:rsidR="009C2899" w:rsidRPr="00352FB3" w:rsidTr="00CB7D44"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«Кросс наций»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proofErr w:type="spellStart"/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  <w:proofErr w:type="spellEnd"/>
            <w:r w:rsidRPr="00352F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юнифайд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«Лыжня России – 2024»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976" w:type="dxa"/>
            <w:gridSpan w:val="2"/>
            <w:vMerge w:val="restart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Pr="00352FB3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sz w:val="24"/>
                <w:szCs w:val="24"/>
              </w:rPr>
              <w:t>Ветеранская спартакиада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Pr="007A0516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  <w:r w:rsidR="00450B0C" w:rsidRPr="007A0516">
              <w:rPr>
                <w:rFonts w:ascii="Times New Roman" w:hAnsi="Times New Roman" w:cs="Times New Roman"/>
                <w:sz w:val="24"/>
                <w:szCs w:val="24"/>
              </w:rPr>
              <w:t>, спортивном зале</w:t>
            </w:r>
          </w:p>
        </w:tc>
        <w:tc>
          <w:tcPr>
            <w:tcW w:w="2552" w:type="dxa"/>
          </w:tcPr>
          <w:p w:rsidR="009C2899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7D" w:rsidRPr="00352FB3" w:rsidTr="00CB7D44">
        <w:tc>
          <w:tcPr>
            <w:tcW w:w="9529" w:type="dxa"/>
          </w:tcPr>
          <w:p w:rsidR="00CB697D" w:rsidRPr="007A0516" w:rsidRDefault="00CB697D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онлайн-марафоне</w:t>
            </w:r>
            <w:proofErr w:type="spellEnd"/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 ЗОЖ», организуемым </w:t>
            </w:r>
            <w:proofErr w:type="spellStart"/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российскиим</w:t>
            </w:r>
            <w:proofErr w:type="spellEnd"/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Профсоюзом образования</w:t>
            </w:r>
          </w:p>
        </w:tc>
        <w:tc>
          <w:tcPr>
            <w:tcW w:w="2552" w:type="dxa"/>
          </w:tcPr>
          <w:p w:rsidR="00CB697D" w:rsidRPr="007A051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апрель-май 2024 года</w:t>
            </w:r>
          </w:p>
        </w:tc>
        <w:tc>
          <w:tcPr>
            <w:tcW w:w="2976" w:type="dxa"/>
            <w:gridSpan w:val="2"/>
            <w:vMerge/>
          </w:tcPr>
          <w:p w:rsidR="00CB697D" w:rsidRPr="00352FB3" w:rsidRDefault="00CB697D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8C" w:rsidRPr="00352FB3" w:rsidTr="00CB7D44">
        <w:tc>
          <w:tcPr>
            <w:tcW w:w="9529" w:type="dxa"/>
          </w:tcPr>
          <w:p w:rsidR="000F3D8C" w:rsidRPr="007A0516" w:rsidRDefault="000F3D8C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«На работу на велосипеде» </w:t>
            </w:r>
          </w:p>
        </w:tc>
        <w:tc>
          <w:tcPr>
            <w:tcW w:w="2552" w:type="dxa"/>
          </w:tcPr>
          <w:p w:rsidR="000F3D8C" w:rsidRPr="007A0516" w:rsidRDefault="000F3D8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976" w:type="dxa"/>
            <w:gridSpan w:val="2"/>
            <w:vMerge/>
          </w:tcPr>
          <w:p w:rsidR="000F3D8C" w:rsidRPr="00352FB3" w:rsidRDefault="000F3D8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9" w:rsidRPr="00352FB3" w:rsidTr="00CB7D44">
        <w:tc>
          <w:tcPr>
            <w:tcW w:w="9529" w:type="dxa"/>
          </w:tcPr>
          <w:p w:rsidR="009C2899" w:rsidRPr="007A0516" w:rsidRDefault="009C2899" w:rsidP="0035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работников к повышению уровня физической активности посредством мобильных приложений.</w:t>
            </w:r>
          </w:p>
        </w:tc>
        <w:tc>
          <w:tcPr>
            <w:tcW w:w="2552" w:type="dxa"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  <w:vMerge/>
          </w:tcPr>
          <w:p w:rsidR="009C2899" w:rsidRPr="00352FB3" w:rsidRDefault="009C2899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Здоровое питание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E95B92" w:rsidRDefault="00CB7D44" w:rsidP="00352FB3">
            <w:pPr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Организация питьевого режима</w:t>
            </w:r>
          </w:p>
        </w:tc>
        <w:tc>
          <w:tcPr>
            <w:tcW w:w="2552" w:type="dxa"/>
          </w:tcPr>
          <w:p w:rsidR="00CB7D44" w:rsidRPr="00E95B92" w:rsidRDefault="009C2899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450B0C" w:rsidRPr="00E95B92" w:rsidRDefault="00450B0C" w:rsidP="00450B0C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CB7D44" w:rsidRPr="00E95B92" w:rsidRDefault="00450B0C" w:rsidP="00450B0C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директора по АХР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E95B92" w:rsidRDefault="00CB7D44" w:rsidP="00352FB3">
            <w:pPr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Организация приема пищи сотрудников</w:t>
            </w:r>
          </w:p>
        </w:tc>
        <w:tc>
          <w:tcPr>
            <w:tcW w:w="2552" w:type="dxa"/>
          </w:tcPr>
          <w:p w:rsidR="00CB7D44" w:rsidRPr="00E95B92" w:rsidRDefault="009C2899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450B0C" w:rsidRPr="00E95B92" w:rsidRDefault="00450B0C" w:rsidP="00450B0C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CB7D44" w:rsidRPr="00E95B92" w:rsidRDefault="00450B0C" w:rsidP="00450B0C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директора по АХР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E95B92" w:rsidRDefault="00CB7D44" w:rsidP="00352FB3">
            <w:pPr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Встреча с диетологом</w:t>
            </w:r>
            <w:r w:rsidR="00936AC2">
              <w:rPr>
                <w:rFonts w:ascii="Times New Roman" w:hAnsi="Times New Roman" w:cs="Times New Roman"/>
              </w:rPr>
              <w:t xml:space="preserve"> «Здоровое питание на рабочем месте»</w:t>
            </w:r>
          </w:p>
        </w:tc>
        <w:tc>
          <w:tcPr>
            <w:tcW w:w="2552" w:type="dxa"/>
          </w:tcPr>
          <w:p w:rsidR="00CB7D44" w:rsidRPr="00E95B92" w:rsidRDefault="00450B0C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Май 2024 года</w:t>
            </w:r>
          </w:p>
        </w:tc>
        <w:tc>
          <w:tcPr>
            <w:tcW w:w="2976" w:type="dxa"/>
            <w:gridSpan w:val="2"/>
          </w:tcPr>
          <w:p w:rsidR="00CB7D44" w:rsidRPr="00E95B92" w:rsidRDefault="00450B0C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Медицинская сестра                   диетическая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E95B92" w:rsidRDefault="00CB7D44" w:rsidP="00352FB3">
            <w:pPr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Курсовая подготовка «Основы здорового питания»</w:t>
            </w:r>
          </w:p>
        </w:tc>
        <w:tc>
          <w:tcPr>
            <w:tcW w:w="2552" w:type="dxa"/>
          </w:tcPr>
          <w:p w:rsidR="00CB7D44" w:rsidRPr="00E95B92" w:rsidRDefault="00450B0C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Сентябрь – декабрь 2023 года</w:t>
            </w:r>
          </w:p>
        </w:tc>
        <w:tc>
          <w:tcPr>
            <w:tcW w:w="2976" w:type="dxa"/>
            <w:gridSpan w:val="2"/>
          </w:tcPr>
          <w:p w:rsidR="00CB7D44" w:rsidRPr="00E95B92" w:rsidRDefault="00450B0C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E95B92" w:rsidRDefault="00CB7D44" w:rsidP="00352FB3">
            <w:pPr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Размещение информационных материалов</w:t>
            </w:r>
          </w:p>
        </w:tc>
        <w:tc>
          <w:tcPr>
            <w:tcW w:w="2552" w:type="dxa"/>
          </w:tcPr>
          <w:p w:rsidR="00CB7D44" w:rsidRPr="00E95B92" w:rsidRDefault="00450B0C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Сентябрь 2023 года</w:t>
            </w:r>
          </w:p>
        </w:tc>
        <w:tc>
          <w:tcPr>
            <w:tcW w:w="2976" w:type="dxa"/>
            <w:gridSpan w:val="2"/>
          </w:tcPr>
          <w:p w:rsidR="00CB7D44" w:rsidRPr="00E95B92" w:rsidRDefault="00450B0C" w:rsidP="00352FB3">
            <w:pPr>
              <w:jc w:val="center"/>
              <w:rPr>
                <w:rFonts w:ascii="Times New Roman" w:hAnsi="Times New Roman" w:cs="Times New Roman"/>
              </w:rPr>
            </w:pPr>
            <w:r w:rsidRPr="00E95B92">
              <w:rPr>
                <w:rFonts w:ascii="Times New Roman" w:hAnsi="Times New Roman" w:cs="Times New Roman"/>
              </w:rPr>
              <w:t>Медицинская сестра                   диетическая</w:t>
            </w: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Сохранение психологического здоровья и благополучия</w:t>
            </w:r>
          </w:p>
        </w:tc>
      </w:tr>
      <w:tr w:rsidR="00450B0C" w:rsidRPr="00352FB3" w:rsidTr="00450B0C">
        <w:tc>
          <w:tcPr>
            <w:tcW w:w="9529" w:type="dxa"/>
          </w:tcPr>
          <w:p w:rsidR="00450B0C" w:rsidRPr="007A0516" w:rsidRDefault="00450B0C" w:rsidP="009C289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  <w:r w:rsidR="006A1CCB" w:rsidRPr="007A05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1CCB" w:rsidRPr="007A0516">
              <w:rPr>
                <w:rFonts w:ascii="Times New Roman" w:hAnsi="Times New Roman" w:cs="Times New Roman"/>
                <w:szCs w:val="24"/>
              </w:rPr>
              <w:t>образовательные программы, направленные на профилактику стре</w:t>
            </w:r>
            <w:r w:rsidR="006A1CCB" w:rsidRPr="007A0516">
              <w:rPr>
                <w:rFonts w:ascii="Times New Roman" w:hAnsi="Times New Roman" w:cs="Times New Roman"/>
                <w:szCs w:val="24"/>
              </w:rPr>
              <w:t>с</w:t>
            </w:r>
            <w:r w:rsidR="006A1CCB" w:rsidRPr="007A0516">
              <w:rPr>
                <w:rFonts w:ascii="Times New Roman" w:hAnsi="Times New Roman" w:cs="Times New Roman"/>
                <w:szCs w:val="24"/>
              </w:rPr>
              <w:t>са и эмоционального выгорания)</w:t>
            </w:r>
          </w:p>
        </w:tc>
        <w:tc>
          <w:tcPr>
            <w:tcW w:w="2565" w:type="dxa"/>
            <w:gridSpan w:val="2"/>
          </w:tcPr>
          <w:p w:rsidR="00450B0C" w:rsidRPr="007A051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963" w:type="dxa"/>
          </w:tcPr>
          <w:p w:rsidR="00450B0C" w:rsidRPr="00352FB3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E667C6" w:rsidRPr="00352FB3" w:rsidTr="00450B0C">
        <w:tc>
          <w:tcPr>
            <w:tcW w:w="9529" w:type="dxa"/>
          </w:tcPr>
          <w:p w:rsidR="00E667C6" w:rsidRPr="007A0516" w:rsidRDefault="00E667C6" w:rsidP="009C289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Проведение Недели психологии</w:t>
            </w:r>
          </w:p>
        </w:tc>
        <w:tc>
          <w:tcPr>
            <w:tcW w:w="2565" w:type="dxa"/>
            <w:gridSpan w:val="2"/>
          </w:tcPr>
          <w:p w:rsidR="00E667C6" w:rsidRPr="007A051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63" w:type="dxa"/>
          </w:tcPr>
          <w:p w:rsidR="00E667C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667C6" w:rsidRPr="00352FB3" w:rsidTr="00450B0C">
        <w:tc>
          <w:tcPr>
            <w:tcW w:w="9529" w:type="dxa"/>
          </w:tcPr>
          <w:p w:rsidR="00E667C6" w:rsidRPr="007A0516" w:rsidRDefault="00E667C6" w:rsidP="009C289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психоэмоционального состояния работников </w:t>
            </w:r>
          </w:p>
        </w:tc>
        <w:tc>
          <w:tcPr>
            <w:tcW w:w="2565" w:type="dxa"/>
            <w:gridSpan w:val="2"/>
          </w:tcPr>
          <w:p w:rsidR="00E667C6" w:rsidRPr="007A051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</w:tcPr>
          <w:p w:rsidR="00E667C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667C6" w:rsidRPr="00352FB3" w:rsidTr="00450B0C">
        <w:tc>
          <w:tcPr>
            <w:tcW w:w="9529" w:type="dxa"/>
          </w:tcPr>
          <w:p w:rsidR="00E667C6" w:rsidRPr="007A0516" w:rsidRDefault="00E667C6" w:rsidP="009C289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2565" w:type="dxa"/>
            <w:gridSpan w:val="2"/>
          </w:tcPr>
          <w:p w:rsidR="00E667C6" w:rsidRPr="007A051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63" w:type="dxa"/>
          </w:tcPr>
          <w:p w:rsidR="00E667C6" w:rsidRDefault="00E667C6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E6AF0" w:rsidRPr="00352FB3" w:rsidTr="00450B0C">
        <w:tc>
          <w:tcPr>
            <w:tcW w:w="9529" w:type="dxa"/>
          </w:tcPr>
          <w:p w:rsidR="006E6AF0" w:rsidRPr="007A0516" w:rsidRDefault="006E6AF0" w:rsidP="006E6A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</w:rPr>
              <w:t>Наличие комнаты  психоэмоциональной разгрузки; читального зала</w:t>
            </w:r>
          </w:p>
        </w:tc>
        <w:tc>
          <w:tcPr>
            <w:tcW w:w="2565" w:type="dxa"/>
            <w:gridSpan w:val="2"/>
          </w:tcPr>
          <w:p w:rsidR="006E6AF0" w:rsidRPr="007A0516" w:rsidRDefault="006E6AF0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6E6AF0" w:rsidRDefault="006E6AF0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2B" w:rsidRPr="00352FB3" w:rsidTr="00450B0C">
        <w:tc>
          <w:tcPr>
            <w:tcW w:w="9529" w:type="dxa"/>
          </w:tcPr>
          <w:p w:rsidR="004D542B" w:rsidRPr="007A0516" w:rsidRDefault="004D542B" w:rsidP="006E6AF0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7A0516">
              <w:rPr>
                <w:rFonts w:ascii="Times New Roman" w:hAnsi="Times New Roman" w:cs="Times New Roman"/>
              </w:rPr>
              <w:t>Проведение интеллектуальных игр среди работников организации</w:t>
            </w:r>
          </w:p>
        </w:tc>
        <w:tc>
          <w:tcPr>
            <w:tcW w:w="2565" w:type="dxa"/>
            <w:gridSpan w:val="2"/>
          </w:tcPr>
          <w:p w:rsidR="004D542B" w:rsidRPr="007A0516" w:rsidRDefault="004D542B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4D542B" w:rsidRDefault="004D542B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0C" w:rsidRPr="00352FB3" w:rsidTr="00450B0C">
        <w:tc>
          <w:tcPr>
            <w:tcW w:w="9529" w:type="dxa"/>
          </w:tcPr>
          <w:p w:rsidR="00450B0C" w:rsidRPr="007A0516" w:rsidRDefault="00450B0C" w:rsidP="009C289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Чайная церемония</w:t>
            </w:r>
          </w:p>
        </w:tc>
        <w:tc>
          <w:tcPr>
            <w:tcW w:w="2565" w:type="dxa"/>
            <w:gridSpan w:val="2"/>
          </w:tcPr>
          <w:p w:rsidR="00450B0C" w:rsidRPr="007A0516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450B0C" w:rsidRPr="00352FB3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450B0C" w:rsidRPr="00352FB3" w:rsidTr="00450B0C">
        <w:tc>
          <w:tcPr>
            <w:tcW w:w="9529" w:type="dxa"/>
          </w:tcPr>
          <w:p w:rsidR="00450B0C" w:rsidRPr="007A0516" w:rsidRDefault="00450B0C" w:rsidP="009C289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16">
              <w:rPr>
                <w:rFonts w:ascii="Times New Roman" w:hAnsi="Times New Roman" w:cs="Times New Roman"/>
                <w:sz w:val="24"/>
                <w:szCs w:val="24"/>
              </w:rPr>
              <w:t>В кино все вместе</w:t>
            </w:r>
            <w:r w:rsidR="004D542B" w:rsidRPr="007A0516">
              <w:rPr>
                <w:rFonts w:ascii="Times New Roman" w:hAnsi="Times New Roman" w:cs="Times New Roman"/>
                <w:sz w:val="24"/>
                <w:szCs w:val="24"/>
              </w:rPr>
              <w:t>; совместные посещения спектаклей, музейных выставок</w:t>
            </w:r>
          </w:p>
        </w:tc>
        <w:tc>
          <w:tcPr>
            <w:tcW w:w="2565" w:type="dxa"/>
            <w:gridSpan w:val="2"/>
          </w:tcPr>
          <w:p w:rsidR="00450B0C" w:rsidRPr="007A0516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450B0C" w:rsidRPr="00352FB3" w:rsidRDefault="00450B0C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CB7D44" w:rsidRPr="00352FB3" w:rsidTr="00CB7D44">
        <w:tc>
          <w:tcPr>
            <w:tcW w:w="15057" w:type="dxa"/>
            <w:gridSpan w:val="4"/>
          </w:tcPr>
          <w:p w:rsidR="00CB7D44" w:rsidRPr="00352FB3" w:rsidRDefault="00CB7D44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Информационное просвещение</w:t>
            </w:r>
          </w:p>
        </w:tc>
      </w:tr>
      <w:tr w:rsidR="00CB7D44" w:rsidRPr="00352FB3" w:rsidTr="00CB7D44">
        <w:tc>
          <w:tcPr>
            <w:tcW w:w="9529" w:type="dxa"/>
          </w:tcPr>
          <w:p w:rsidR="00CB7D44" w:rsidRPr="00352FB3" w:rsidRDefault="00E04107" w:rsidP="00BB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 грипп. Вакцинация</w:t>
            </w:r>
          </w:p>
        </w:tc>
        <w:tc>
          <w:tcPr>
            <w:tcW w:w="2552" w:type="dxa"/>
          </w:tcPr>
          <w:p w:rsidR="00CB7D44" w:rsidRPr="00352FB3" w:rsidRDefault="00BB4453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6" w:type="dxa"/>
            <w:gridSpan w:val="2"/>
          </w:tcPr>
          <w:p w:rsidR="00CB7D44" w:rsidRPr="00352FB3" w:rsidRDefault="00BB4453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BB4453" w:rsidRPr="00352FB3" w:rsidTr="00CB7D44">
        <w:tc>
          <w:tcPr>
            <w:tcW w:w="9529" w:type="dxa"/>
          </w:tcPr>
          <w:p w:rsidR="00BB4453" w:rsidRDefault="00BB4453" w:rsidP="00BB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глаукомы</w:t>
            </w:r>
          </w:p>
        </w:tc>
        <w:tc>
          <w:tcPr>
            <w:tcW w:w="2552" w:type="dxa"/>
          </w:tcPr>
          <w:p w:rsidR="00BB4453" w:rsidRDefault="00BB4453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gridSpan w:val="2"/>
          </w:tcPr>
          <w:p w:rsidR="00BB4453" w:rsidRDefault="00BB4453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BB4453" w:rsidRPr="00352FB3" w:rsidTr="00CB7D44">
        <w:tc>
          <w:tcPr>
            <w:tcW w:w="9529" w:type="dxa"/>
          </w:tcPr>
          <w:p w:rsidR="00BB4453" w:rsidRDefault="00936AC2" w:rsidP="00BB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о туберкулезе?</w:t>
            </w:r>
          </w:p>
        </w:tc>
        <w:tc>
          <w:tcPr>
            <w:tcW w:w="2552" w:type="dxa"/>
          </w:tcPr>
          <w:p w:rsidR="00BB4453" w:rsidRDefault="00BB4453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  <w:gridSpan w:val="2"/>
          </w:tcPr>
          <w:p w:rsidR="00BB4453" w:rsidRDefault="00936AC2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B426B7" w:rsidRPr="00352FB3" w:rsidTr="00CB7D44">
        <w:tc>
          <w:tcPr>
            <w:tcW w:w="9529" w:type="dxa"/>
          </w:tcPr>
          <w:p w:rsidR="00B426B7" w:rsidRPr="00352FB3" w:rsidRDefault="00B426B7" w:rsidP="00F5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«Всероссийский день профилактики ВИЧ»</w:t>
            </w:r>
          </w:p>
        </w:tc>
        <w:tc>
          <w:tcPr>
            <w:tcW w:w="2552" w:type="dxa"/>
          </w:tcPr>
          <w:p w:rsidR="00B426B7" w:rsidRPr="00352FB3" w:rsidRDefault="00B426B7" w:rsidP="00F5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gridSpan w:val="2"/>
          </w:tcPr>
          <w:p w:rsidR="00B426B7" w:rsidRDefault="00B426B7" w:rsidP="00F5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B426B7" w:rsidRPr="00352FB3" w:rsidTr="00CB7D44">
        <w:tc>
          <w:tcPr>
            <w:tcW w:w="9529" w:type="dxa"/>
          </w:tcPr>
          <w:p w:rsidR="00B426B7" w:rsidRPr="00352FB3" w:rsidRDefault="00B426B7" w:rsidP="00BB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клещи!»</w:t>
            </w:r>
          </w:p>
        </w:tc>
        <w:tc>
          <w:tcPr>
            <w:tcW w:w="2552" w:type="dxa"/>
          </w:tcPr>
          <w:p w:rsidR="00B426B7" w:rsidRPr="00352FB3" w:rsidRDefault="00B426B7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gridSpan w:val="2"/>
          </w:tcPr>
          <w:p w:rsidR="00B426B7" w:rsidRDefault="00B426B7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B426B7" w:rsidRPr="00352FB3" w:rsidTr="00CB7D44">
        <w:tc>
          <w:tcPr>
            <w:tcW w:w="9529" w:type="dxa"/>
          </w:tcPr>
          <w:p w:rsidR="00B426B7" w:rsidRDefault="00B426B7" w:rsidP="00BB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свою родинку. Меланома</w:t>
            </w:r>
          </w:p>
        </w:tc>
        <w:tc>
          <w:tcPr>
            <w:tcW w:w="2552" w:type="dxa"/>
          </w:tcPr>
          <w:p w:rsidR="00B426B7" w:rsidRDefault="00B426B7" w:rsidP="0035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gridSpan w:val="2"/>
          </w:tcPr>
          <w:p w:rsidR="00B426B7" w:rsidRDefault="00B426B7" w:rsidP="00B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здоровья</w:t>
            </w:r>
          </w:p>
        </w:tc>
      </w:tr>
    </w:tbl>
    <w:p w:rsidR="00A652AB" w:rsidRPr="00515308" w:rsidRDefault="00A652A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52AB" w:rsidRPr="00515308" w:rsidSect="00515308">
      <w:pgSz w:w="16838" w:h="11906" w:orient="landscape"/>
      <w:pgMar w:top="850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A0C"/>
    <w:multiLevelType w:val="hybridMultilevel"/>
    <w:tmpl w:val="0FB4BE9A"/>
    <w:lvl w:ilvl="0" w:tplc="9F26E0C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293D"/>
    <w:multiLevelType w:val="hybridMultilevel"/>
    <w:tmpl w:val="9AD0BC6E"/>
    <w:lvl w:ilvl="0" w:tplc="9F26E0C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11C3"/>
    <w:multiLevelType w:val="hybridMultilevel"/>
    <w:tmpl w:val="390E26A6"/>
    <w:lvl w:ilvl="0" w:tplc="F8022F00">
      <w:start w:val="8"/>
      <w:numFmt w:val="decimal"/>
      <w:lvlText w:val="%1."/>
      <w:lvlJc w:val="left"/>
      <w:pPr>
        <w:ind w:left="1931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13949F9"/>
    <w:multiLevelType w:val="hybridMultilevel"/>
    <w:tmpl w:val="23C0CD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A86832"/>
    <w:multiLevelType w:val="hybridMultilevel"/>
    <w:tmpl w:val="F32EB464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F5D5D"/>
    <w:multiLevelType w:val="hybridMultilevel"/>
    <w:tmpl w:val="9C480B08"/>
    <w:lvl w:ilvl="0" w:tplc="8F6EFF5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192135"/>
    <w:multiLevelType w:val="hybridMultilevel"/>
    <w:tmpl w:val="29BEBF90"/>
    <w:lvl w:ilvl="0" w:tplc="34F4EFD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B3F5C5A"/>
    <w:multiLevelType w:val="hybridMultilevel"/>
    <w:tmpl w:val="4F0AAEB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358E4656"/>
    <w:multiLevelType w:val="hybridMultilevel"/>
    <w:tmpl w:val="43C8E0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FC2059"/>
    <w:multiLevelType w:val="hybridMultilevel"/>
    <w:tmpl w:val="01A8FB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B4599"/>
    <w:multiLevelType w:val="hybridMultilevel"/>
    <w:tmpl w:val="D5D4A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804BE"/>
    <w:multiLevelType w:val="hybridMultilevel"/>
    <w:tmpl w:val="1982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629EB"/>
    <w:multiLevelType w:val="hybridMultilevel"/>
    <w:tmpl w:val="B66E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53B30"/>
    <w:multiLevelType w:val="hybridMultilevel"/>
    <w:tmpl w:val="9F32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75A5A"/>
    <w:multiLevelType w:val="hybridMultilevel"/>
    <w:tmpl w:val="F70E99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D03B1B"/>
    <w:multiLevelType w:val="hybridMultilevel"/>
    <w:tmpl w:val="80CA3D1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E032972"/>
    <w:multiLevelType w:val="hybridMultilevel"/>
    <w:tmpl w:val="B01A8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030C8"/>
    <w:multiLevelType w:val="hybridMultilevel"/>
    <w:tmpl w:val="5EAC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87CEA"/>
    <w:multiLevelType w:val="hybridMultilevel"/>
    <w:tmpl w:val="F27C077C"/>
    <w:lvl w:ilvl="0" w:tplc="6F5EEAD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4"/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0074"/>
    <w:rsid w:val="000F3D8C"/>
    <w:rsid w:val="00105333"/>
    <w:rsid w:val="001C7731"/>
    <w:rsid w:val="002659B3"/>
    <w:rsid w:val="00271A28"/>
    <w:rsid w:val="002A3922"/>
    <w:rsid w:val="00347378"/>
    <w:rsid w:val="00352FB3"/>
    <w:rsid w:val="003A7250"/>
    <w:rsid w:val="003C0345"/>
    <w:rsid w:val="003C348B"/>
    <w:rsid w:val="00450B0C"/>
    <w:rsid w:val="004C219F"/>
    <w:rsid w:val="004D542B"/>
    <w:rsid w:val="004D55F7"/>
    <w:rsid w:val="00515308"/>
    <w:rsid w:val="00580C15"/>
    <w:rsid w:val="005E2343"/>
    <w:rsid w:val="00621856"/>
    <w:rsid w:val="00632026"/>
    <w:rsid w:val="006A1CCB"/>
    <w:rsid w:val="006E3C55"/>
    <w:rsid w:val="006E6AF0"/>
    <w:rsid w:val="007A0516"/>
    <w:rsid w:val="0088413F"/>
    <w:rsid w:val="008B04D7"/>
    <w:rsid w:val="00936AC2"/>
    <w:rsid w:val="00963A51"/>
    <w:rsid w:val="009C2899"/>
    <w:rsid w:val="00A032B2"/>
    <w:rsid w:val="00A11574"/>
    <w:rsid w:val="00A347D3"/>
    <w:rsid w:val="00A652AB"/>
    <w:rsid w:val="00A83AD0"/>
    <w:rsid w:val="00AD0074"/>
    <w:rsid w:val="00B426B7"/>
    <w:rsid w:val="00BB4453"/>
    <w:rsid w:val="00C47453"/>
    <w:rsid w:val="00C70B80"/>
    <w:rsid w:val="00CB697D"/>
    <w:rsid w:val="00CB7D44"/>
    <w:rsid w:val="00DC3223"/>
    <w:rsid w:val="00DE40FB"/>
    <w:rsid w:val="00E04107"/>
    <w:rsid w:val="00E667C6"/>
    <w:rsid w:val="00E710D2"/>
    <w:rsid w:val="00E95B92"/>
    <w:rsid w:val="00EA3B16"/>
    <w:rsid w:val="00F16909"/>
    <w:rsid w:val="00F36DED"/>
    <w:rsid w:val="00F6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308"/>
    <w:pPr>
      <w:ind w:left="720"/>
      <w:contextualSpacing/>
    </w:pPr>
  </w:style>
  <w:style w:type="table" w:styleId="a4">
    <w:name w:val="Table Grid"/>
    <w:basedOn w:val="a1"/>
    <w:uiPriority w:val="59"/>
    <w:rsid w:val="0051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7378"/>
    <w:rPr>
      <w:b/>
      <w:bCs/>
    </w:rPr>
  </w:style>
  <w:style w:type="paragraph" w:styleId="a8">
    <w:name w:val="Normal (Web)"/>
    <w:basedOn w:val="a"/>
    <w:unhideWhenUsed/>
    <w:rsid w:val="0034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8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413F"/>
  </w:style>
  <w:style w:type="paragraph" w:customStyle="1" w:styleId="c6">
    <w:name w:val="c6"/>
    <w:basedOn w:val="a"/>
    <w:rsid w:val="0088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8413F"/>
  </w:style>
  <w:style w:type="character" w:customStyle="1" w:styleId="c3">
    <w:name w:val="c3"/>
    <w:basedOn w:val="a0"/>
    <w:rsid w:val="0088413F"/>
  </w:style>
  <w:style w:type="paragraph" w:customStyle="1" w:styleId="c29">
    <w:name w:val="c29"/>
    <w:basedOn w:val="a"/>
    <w:rsid w:val="0088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1B87-6756-49F9-9C82-26E81FF5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User-1</cp:lastModifiedBy>
  <cp:revision>22</cp:revision>
  <dcterms:created xsi:type="dcterms:W3CDTF">2024-05-03T08:25:00Z</dcterms:created>
  <dcterms:modified xsi:type="dcterms:W3CDTF">2024-05-06T08:52:00Z</dcterms:modified>
</cp:coreProperties>
</file>